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D6752" w14:textId="7A6CCBDC" w:rsidR="00C34943" w:rsidRDefault="004C4942" w:rsidP="00C34943">
      <w:pPr>
        <w:jc w:val="center"/>
        <w:rPr>
          <w:rFonts w:ascii="Arial" w:hAnsi="Arial" w:cs="Arial"/>
          <w:b/>
          <w:sz w:val="38"/>
          <w:szCs w:val="38"/>
          <w:u w:val="single"/>
        </w:rPr>
      </w:pPr>
      <w:r w:rsidRPr="00C34943">
        <w:rPr>
          <w:rFonts w:ascii="Arial" w:hAnsi="Arial" w:cs="Arial"/>
          <w:b/>
          <w:sz w:val="38"/>
          <w:szCs w:val="38"/>
          <w:u w:val="single"/>
        </w:rPr>
        <w:t>Housing Policy Working Group</w:t>
      </w:r>
      <w:r w:rsidR="00EE3EE2">
        <w:rPr>
          <w:rFonts w:ascii="Arial" w:hAnsi="Arial" w:cs="Arial"/>
          <w:b/>
          <w:sz w:val="38"/>
          <w:szCs w:val="38"/>
          <w:u w:val="single"/>
        </w:rPr>
        <w:t xml:space="preserve">: </w:t>
      </w:r>
      <w:r w:rsidRPr="00C34943">
        <w:rPr>
          <w:rFonts w:ascii="Arial" w:hAnsi="Arial" w:cs="Arial"/>
          <w:b/>
          <w:sz w:val="38"/>
          <w:szCs w:val="38"/>
          <w:u w:val="single"/>
        </w:rPr>
        <w:t>A Comprehensive Housing Study for the City of Fall River</w:t>
      </w:r>
    </w:p>
    <w:p w14:paraId="48718809" w14:textId="3434FFE8" w:rsidR="00C34943" w:rsidRPr="00EE3EE2" w:rsidRDefault="007875F7" w:rsidP="00C34943">
      <w:pPr>
        <w:jc w:val="center"/>
        <w:rPr>
          <w:rFonts w:ascii="Arial" w:hAnsi="Arial" w:cs="Arial"/>
          <w:b/>
          <w:sz w:val="24"/>
          <w:szCs w:val="24"/>
        </w:rPr>
      </w:pPr>
      <w:r w:rsidRPr="00EE3EE2">
        <w:rPr>
          <w:rFonts w:ascii="Arial" w:hAnsi="Arial" w:cs="Arial"/>
          <w:b/>
          <w:sz w:val="28"/>
          <w:szCs w:val="24"/>
        </w:rPr>
        <w:t xml:space="preserve">Recommendations </w:t>
      </w:r>
      <w:r w:rsidR="005B474E" w:rsidRPr="00EE3EE2">
        <w:rPr>
          <w:rFonts w:ascii="Arial" w:hAnsi="Arial" w:cs="Arial"/>
          <w:b/>
          <w:sz w:val="28"/>
          <w:szCs w:val="24"/>
        </w:rPr>
        <w:t>of the Fall River Housing Study Stakeholder Group</w:t>
      </w:r>
      <w:r w:rsidR="008B5B79" w:rsidRPr="00EE3EE2">
        <w:rPr>
          <w:rFonts w:ascii="Arial" w:hAnsi="Arial" w:cs="Arial"/>
          <w:b/>
          <w:sz w:val="28"/>
          <w:szCs w:val="24"/>
        </w:rPr>
        <w:t xml:space="preserve"> </w:t>
      </w:r>
    </w:p>
    <w:p w14:paraId="5DE63AD4" w14:textId="3EC46BDC" w:rsidR="007A7DE6" w:rsidRPr="002330FF" w:rsidRDefault="00DE2180" w:rsidP="00684858">
      <w:pPr>
        <w:rPr>
          <w:rFonts w:ascii="Arial" w:hAnsi="Arial" w:cs="Arial"/>
          <w:sz w:val="24"/>
          <w:szCs w:val="24"/>
        </w:rPr>
      </w:pPr>
      <w:r w:rsidRPr="002330FF">
        <w:rPr>
          <w:rFonts w:ascii="Arial" w:hAnsi="Arial" w:cs="Arial"/>
          <w:sz w:val="24"/>
          <w:szCs w:val="24"/>
        </w:rPr>
        <w:t xml:space="preserve">Currently the City of Fall River does not have a comprehensive housing policy.  Lack of such a policy is allowing residential development to occur in a </w:t>
      </w:r>
      <w:r w:rsidR="007A7DE6" w:rsidRPr="002330FF">
        <w:rPr>
          <w:rFonts w:ascii="Arial" w:hAnsi="Arial" w:cs="Arial"/>
          <w:sz w:val="24"/>
          <w:szCs w:val="24"/>
        </w:rPr>
        <w:t>vacuum without any consideration to long term tax base</w:t>
      </w:r>
      <w:r w:rsidR="00762974">
        <w:rPr>
          <w:rFonts w:ascii="Arial" w:hAnsi="Arial" w:cs="Arial"/>
          <w:sz w:val="24"/>
          <w:szCs w:val="24"/>
        </w:rPr>
        <w:t xml:space="preserve"> impacts</w:t>
      </w:r>
      <w:r w:rsidR="007A7DE6" w:rsidRPr="002330FF">
        <w:rPr>
          <w:rFonts w:ascii="Arial" w:hAnsi="Arial" w:cs="Arial"/>
          <w:sz w:val="24"/>
          <w:szCs w:val="24"/>
        </w:rPr>
        <w:t xml:space="preserve">, </w:t>
      </w:r>
      <w:r w:rsidR="00CD7581" w:rsidRPr="002330FF">
        <w:rPr>
          <w:rFonts w:ascii="Arial" w:hAnsi="Arial" w:cs="Arial"/>
          <w:sz w:val="24"/>
          <w:szCs w:val="24"/>
        </w:rPr>
        <w:t xml:space="preserve">assessed values, </w:t>
      </w:r>
      <w:r w:rsidR="007A7DE6" w:rsidRPr="002330FF">
        <w:rPr>
          <w:rFonts w:ascii="Arial" w:hAnsi="Arial" w:cs="Arial"/>
          <w:sz w:val="24"/>
          <w:szCs w:val="24"/>
        </w:rPr>
        <w:t>public school, public safety</w:t>
      </w:r>
      <w:r w:rsidR="00B23794" w:rsidRPr="002330FF">
        <w:rPr>
          <w:rFonts w:ascii="Arial" w:hAnsi="Arial" w:cs="Arial"/>
          <w:sz w:val="24"/>
          <w:szCs w:val="24"/>
        </w:rPr>
        <w:t>, traffic</w:t>
      </w:r>
      <w:r w:rsidR="00CD7581" w:rsidRPr="002330FF">
        <w:rPr>
          <w:rFonts w:ascii="Arial" w:hAnsi="Arial" w:cs="Arial"/>
          <w:sz w:val="24"/>
          <w:szCs w:val="24"/>
        </w:rPr>
        <w:t xml:space="preserve">, parking </w:t>
      </w:r>
      <w:r w:rsidR="007A7DE6" w:rsidRPr="002330FF">
        <w:rPr>
          <w:rFonts w:ascii="Arial" w:hAnsi="Arial" w:cs="Arial"/>
          <w:sz w:val="24"/>
          <w:szCs w:val="24"/>
        </w:rPr>
        <w:t xml:space="preserve">or infrastructure implications.  </w:t>
      </w:r>
      <w:r w:rsidR="00CE57F6" w:rsidRPr="002330FF">
        <w:rPr>
          <w:rFonts w:ascii="Arial" w:hAnsi="Arial" w:cs="Arial"/>
          <w:sz w:val="24"/>
          <w:szCs w:val="24"/>
        </w:rPr>
        <w:t>In order for the city to move pro-actively, t</w:t>
      </w:r>
      <w:r w:rsidR="007A7DE6" w:rsidRPr="002330FF">
        <w:rPr>
          <w:rFonts w:ascii="Arial" w:hAnsi="Arial" w:cs="Arial"/>
          <w:sz w:val="24"/>
          <w:szCs w:val="24"/>
        </w:rPr>
        <w:t>here must be a recognition that residential land uses impact the image and tax base of the city and that a healthy tax base pr</w:t>
      </w:r>
      <w:r w:rsidR="0055488C" w:rsidRPr="002330FF">
        <w:rPr>
          <w:rFonts w:ascii="Arial" w:hAnsi="Arial" w:cs="Arial"/>
          <w:sz w:val="24"/>
          <w:szCs w:val="24"/>
        </w:rPr>
        <w:t>ovides</w:t>
      </w:r>
      <w:r w:rsidR="007A7DE6" w:rsidRPr="002330FF">
        <w:rPr>
          <w:rFonts w:ascii="Arial" w:hAnsi="Arial" w:cs="Arial"/>
          <w:sz w:val="24"/>
          <w:szCs w:val="24"/>
        </w:rPr>
        <w:t xml:space="preserve"> an important source of revenue to the city for the provision of police, fire, public w</w:t>
      </w:r>
      <w:r w:rsidR="00CE57F6" w:rsidRPr="002330FF">
        <w:rPr>
          <w:rFonts w:ascii="Arial" w:hAnsi="Arial" w:cs="Arial"/>
          <w:sz w:val="24"/>
          <w:szCs w:val="24"/>
        </w:rPr>
        <w:t>orks and educational services and a structure to effectively manage these issues.</w:t>
      </w:r>
    </w:p>
    <w:p w14:paraId="14A8997F" w14:textId="193625F0" w:rsidR="00DE2180" w:rsidRPr="00684858" w:rsidRDefault="008B5B79" w:rsidP="00684858">
      <w:pPr>
        <w:rPr>
          <w:rFonts w:ascii="Arial" w:hAnsi="Arial" w:cs="Arial"/>
          <w:sz w:val="24"/>
          <w:szCs w:val="24"/>
        </w:rPr>
      </w:pPr>
      <w:r w:rsidRPr="00E521D6">
        <w:rPr>
          <w:rFonts w:ascii="Arial" w:hAnsi="Arial" w:cs="Arial"/>
          <w:b/>
          <w:sz w:val="28"/>
          <w:szCs w:val="24"/>
        </w:rPr>
        <w:t>RECOMMENDED OVERALL GOAL:</w:t>
      </w:r>
      <w:r w:rsidR="007D77E5" w:rsidRPr="00E521D6">
        <w:rPr>
          <w:rFonts w:ascii="Arial" w:hAnsi="Arial" w:cs="Arial"/>
          <w:sz w:val="28"/>
          <w:szCs w:val="24"/>
        </w:rPr>
        <w:t xml:space="preserve"> </w:t>
      </w:r>
      <w:r w:rsidR="00762974" w:rsidRPr="00762974">
        <w:rPr>
          <w:rFonts w:ascii="Arial" w:hAnsi="Arial" w:cs="Arial"/>
          <w:sz w:val="24"/>
          <w:szCs w:val="24"/>
        </w:rPr>
        <w:t>The goal of this study is to</w:t>
      </w:r>
      <w:r w:rsidR="00762974">
        <w:rPr>
          <w:rFonts w:ascii="Arial" w:hAnsi="Arial" w:cs="Arial"/>
          <w:sz w:val="28"/>
          <w:szCs w:val="24"/>
        </w:rPr>
        <w:t xml:space="preserve"> </w:t>
      </w:r>
      <w:r w:rsidR="007A7DE6" w:rsidRPr="00684858">
        <w:rPr>
          <w:rFonts w:ascii="Arial" w:hAnsi="Arial" w:cs="Arial"/>
          <w:sz w:val="24"/>
          <w:szCs w:val="24"/>
        </w:rPr>
        <w:t xml:space="preserve">provide safe and affordable housing for all residents </w:t>
      </w:r>
      <w:r w:rsidR="00CE57F6" w:rsidRPr="00684858">
        <w:rPr>
          <w:rFonts w:ascii="Arial" w:hAnsi="Arial" w:cs="Arial"/>
          <w:sz w:val="24"/>
          <w:szCs w:val="24"/>
        </w:rPr>
        <w:t xml:space="preserve">and </w:t>
      </w:r>
      <w:r w:rsidR="007A7DE6" w:rsidRPr="00684858">
        <w:rPr>
          <w:rFonts w:ascii="Arial" w:hAnsi="Arial" w:cs="Arial"/>
          <w:sz w:val="24"/>
          <w:szCs w:val="24"/>
        </w:rPr>
        <w:t>of F</w:t>
      </w:r>
      <w:r w:rsidR="007D77E5" w:rsidRPr="00684858">
        <w:rPr>
          <w:rFonts w:ascii="Arial" w:hAnsi="Arial" w:cs="Arial"/>
          <w:sz w:val="24"/>
          <w:szCs w:val="24"/>
        </w:rPr>
        <w:t xml:space="preserve">all River. </w:t>
      </w:r>
      <w:r w:rsidR="00762974">
        <w:rPr>
          <w:rFonts w:ascii="Arial" w:hAnsi="Arial" w:cs="Arial"/>
          <w:sz w:val="24"/>
          <w:szCs w:val="24"/>
        </w:rPr>
        <w:t xml:space="preserve">This will be accomplished through the recognition of the </w:t>
      </w:r>
      <w:r w:rsidR="007D77E5" w:rsidRPr="00684858">
        <w:rPr>
          <w:rFonts w:ascii="Arial" w:hAnsi="Arial" w:cs="Arial"/>
          <w:sz w:val="24"/>
          <w:szCs w:val="24"/>
        </w:rPr>
        <w:t xml:space="preserve">need </w:t>
      </w:r>
      <w:r w:rsidR="00762974">
        <w:rPr>
          <w:rFonts w:ascii="Arial" w:hAnsi="Arial" w:cs="Arial"/>
          <w:sz w:val="24"/>
          <w:szCs w:val="24"/>
        </w:rPr>
        <w:t xml:space="preserve">to create </w:t>
      </w:r>
      <w:r w:rsidR="007A7DE6" w:rsidRPr="00684858">
        <w:rPr>
          <w:rFonts w:ascii="Arial" w:hAnsi="Arial" w:cs="Arial"/>
          <w:sz w:val="24"/>
          <w:szCs w:val="24"/>
        </w:rPr>
        <w:t>div</w:t>
      </w:r>
      <w:r w:rsidR="00762974">
        <w:rPr>
          <w:rFonts w:ascii="Arial" w:hAnsi="Arial" w:cs="Arial"/>
          <w:sz w:val="24"/>
          <w:szCs w:val="24"/>
        </w:rPr>
        <w:t>ersity within the housing stock</w:t>
      </w:r>
      <w:r w:rsidR="007A7DE6" w:rsidRPr="00684858">
        <w:rPr>
          <w:rFonts w:ascii="Arial" w:hAnsi="Arial" w:cs="Arial"/>
          <w:sz w:val="24"/>
          <w:szCs w:val="24"/>
        </w:rPr>
        <w:t xml:space="preserve"> as well as the need to attract new </w:t>
      </w:r>
      <w:r w:rsidR="00CE57F6" w:rsidRPr="00684858">
        <w:rPr>
          <w:rFonts w:ascii="Arial" w:hAnsi="Arial" w:cs="Arial"/>
          <w:sz w:val="24"/>
          <w:szCs w:val="24"/>
        </w:rPr>
        <w:t xml:space="preserve">public and private sector </w:t>
      </w:r>
      <w:r w:rsidR="007A7DE6" w:rsidRPr="00684858">
        <w:rPr>
          <w:rFonts w:ascii="Arial" w:hAnsi="Arial" w:cs="Arial"/>
          <w:sz w:val="24"/>
          <w:szCs w:val="24"/>
        </w:rPr>
        <w:t>investment capital to enhance the neighborhoods while repositioning the large existing stock of older units</w:t>
      </w:r>
      <w:r w:rsidR="00FE7D8E" w:rsidRPr="00684858">
        <w:rPr>
          <w:rFonts w:ascii="Arial" w:hAnsi="Arial" w:cs="Arial"/>
          <w:sz w:val="24"/>
          <w:szCs w:val="24"/>
        </w:rPr>
        <w:t xml:space="preserve"> for non-subsidized occupation and use</w:t>
      </w:r>
      <w:r w:rsidR="007A7DE6" w:rsidRPr="00684858">
        <w:rPr>
          <w:rFonts w:ascii="Arial" w:hAnsi="Arial" w:cs="Arial"/>
          <w:sz w:val="24"/>
          <w:szCs w:val="24"/>
        </w:rPr>
        <w:t xml:space="preserve">.  </w:t>
      </w:r>
    </w:p>
    <w:p w14:paraId="0746203B" w14:textId="4E6E2956" w:rsidR="000B3AEB" w:rsidRPr="002330FF" w:rsidRDefault="000B3AEB" w:rsidP="002330FF">
      <w:pPr>
        <w:rPr>
          <w:rFonts w:ascii="Arial" w:hAnsi="Arial" w:cs="Arial"/>
          <w:sz w:val="32"/>
          <w:szCs w:val="24"/>
        </w:rPr>
      </w:pPr>
      <w:r w:rsidRPr="00E521D6">
        <w:rPr>
          <w:rFonts w:ascii="Arial" w:hAnsi="Arial" w:cs="Arial"/>
          <w:b/>
          <w:sz w:val="32"/>
          <w:szCs w:val="24"/>
          <w:u w:val="single"/>
        </w:rPr>
        <w:t>FACT</w:t>
      </w:r>
      <w:r w:rsidR="002330FF">
        <w:rPr>
          <w:rFonts w:ascii="Arial" w:hAnsi="Arial" w:cs="Arial"/>
          <w:b/>
          <w:sz w:val="32"/>
          <w:szCs w:val="24"/>
          <w:u w:val="single"/>
        </w:rPr>
        <w:t xml:space="preserve"> #1</w:t>
      </w:r>
      <w:r w:rsidRPr="00E521D6">
        <w:rPr>
          <w:rFonts w:ascii="Arial" w:hAnsi="Arial" w:cs="Arial"/>
          <w:b/>
          <w:sz w:val="32"/>
          <w:szCs w:val="24"/>
        </w:rPr>
        <w:t>:</w:t>
      </w:r>
      <w:r w:rsidR="0040449F">
        <w:rPr>
          <w:rFonts w:ascii="Arial" w:hAnsi="Arial" w:cs="Arial"/>
          <w:sz w:val="32"/>
          <w:szCs w:val="24"/>
        </w:rPr>
        <w:t xml:space="preserve"> </w:t>
      </w:r>
      <w:r w:rsidR="00E24498" w:rsidRPr="00684858">
        <w:rPr>
          <w:rFonts w:ascii="Arial" w:hAnsi="Arial" w:cs="Arial"/>
          <w:b/>
          <w:sz w:val="24"/>
          <w:szCs w:val="24"/>
        </w:rPr>
        <w:t>Twenty-eight percent (7047 units)</w:t>
      </w:r>
      <w:r w:rsidR="00663020" w:rsidRPr="00684858">
        <w:rPr>
          <w:rFonts w:ascii="Arial" w:hAnsi="Arial" w:cs="Arial"/>
          <w:b/>
          <w:sz w:val="24"/>
          <w:szCs w:val="24"/>
        </w:rPr>
        <w:t xml:space="preserve"> </w:t>
      </w:r>
      <w:r w:rsidR="00762974">
        <w:rPr>
          <w:rFonts w:ascii="Arial" w:hAnsi="Arial" w:cs="Arial"/>
          <w:b/>
          <w:sz w:val="24"/>
          <w:szCs w:val="24"/>
        </w:rPr>
        <w:t xml:space="preserve">of </w:t>
      </w:r>
      <w:r w:rsidR="007848E4" w:rsidRPr="00684858">
        <w:rPr>
          <w:rFonts w:ascii="Arial" w:hAnsi="Arial" w:cs="Arial"/>
          <w:b/>
          <w:sz w:val="24"/>
          <w:szCs w:val="24"/>
        </w:rPr>
        <w:t xml:space="preserve">Public and Private </w:t>
      </w:r>
      <w:r w:rsidRPr="00684858">
        <w:rPr>
          <w:rFonts w:ascii="Arial" w:hAnsi="Arial" w:cs="Arial"/>
          <w:b/>
          <w:sz w:val="24"/>
          <w:szCs w:val="24"/>
        </w:rPr>
        <w:t>Ren</w:t>
      </w:r>
      <w:r w:rsidR="00E24498" w:rsidRPr="00684858">
        <w:rPr>
          <w:rFonts w:ascii="Arial" w:hAnsi="Arial" w:cs="Arial"/>
          <w:b/>
          <w:sz w:val="24"/>
          <w:szCs w:val="24"/>
        </w:rPr>
        <w:t xml:space="preserve">tal Units in </w:t>
      </w:r>
      <w:r w:rsidR="002330FF">
        <w:rPr>
          <w:rFonts w:ascii="Arial" w:hAnsi="Arial" w:cs="Arial"/>
          <w:b/>
          <w:sz w:val="24"/>
          <w:szCs w:val="24"/>
        </w:rPr>
        <w:t>F</w:t>
      </w:r>
      <w:r w:rsidR="00E24498" w:rsidRPr="00684858">
        <w:rPr>
          <w:rFonts w:ascii="Arial" w:hAnsi="Arial" w:cs="Arial"/>
          <w:b/>
          <w:sz w:val="24"/>
          <w:szCs w:val="24"/>
        </w:rPr>
        <w:t>all River are sub</w:t>
      </w:r>
      <w:r w:rsidRPr="00684858">
        <w:rPr>
          <w:rFonts w:ascii="Arial" w:hAnsi="Arial" w:cs="Arial"/>
          <w:b/>
          <w:sz w:val="24"/>
          <w:szCs w:val="24"/>
        </w:rPr>
        <w:t>sid</w:t>
      </w:r>
      <w:r w:rsidR="00E24498" w:rsidRPr="00684858">
        <w:rPr>
          <w:rFonts w:ascii="Arial" w:hAnsi="Arial" w:cs="Arial"/>
          <w:b/>
          <w:sz w:val="24"/>
          <w:szCs w:val="24"/>
        </w:rPr>
        <w:t>i</w:t>
      </w:r>
      <w:r w:rsidRPr="00684858">
        <w:rPr>
          <w:rFonts w:ascii="Arial" w:hAnsi="Arial" w:cs="Arial"/>
          <w:b/>
          <w:sz w:val="24"/>
          <w:szCs w:val="24"/>
        </w:rPr>
        <w:t xml:space="preserve">zed.  </w:t>
      </w:r>
      <w:r w:rsidR="00E24498" w:rsidRPr="00684858">
        <w:rPr>
          <w:rFonts w:ascii="Arial" w:hAnsi="Arial" w:cs="Arial"/>
          <w:b/>
          <w:sz w:val="24"/>
          <w:szCs w:val="24"/>
        </w:rPr>
        <w:t>From 2009 – 2</w:t>
      </w:r>
      <w:r w:rsidR="007143FC">
        <w:rPr>
          <w:rFonts w:ascii="Arial" w:hAnsi="Arial" w:cs="Arial"/>
          <w:b/>
          <w:sz w:val="24"/>
          <w:szCs w:val="24"/>
        </w:rPr>
        <w:t xml:space="preserve">014, Multifamily Owner Occupied </w:t>
      </w:r>
      <w:r w:rsidR="002330FF">
        <w:rPr>
          <w:rFonts w:ascii="Arial" w:hAnsi="Arial" w:cs="Arial"/>
          <w:b/>
          <w:sz w:val="24"/>
          <w:szCs w:val="24"/>
        </w:rPr>
        <w:t>u</w:t>
      </w:r>
      <w:r w:rsidR="00E24498" w:rsidRPr="00684858">
        <w:rPr>
          <w:rFonts w:ascii="Arial" w:hAnsi="Arial" w:cs="Arial"/>
          <w:b/>
          <w:sz w:val="24"/>
          <w:szCs w:val="24"/>
        </w:rPr>
        <w:t xml:space="preserve">nits decreased by 16.6% and absentee ownership has increased. </w:t>
      </w:r>
      <w:r w:rsidR="007143FC">
        <w:rPr>
          <w:rFonts w:ascii="Arial" w:hAnsi="Arial" w:cs="Arial"/>
          <w:b/>
          <w:sz w:val="24"/>
          <w:szCs w:val="24"/>
        </w:rPr>
        <w:t xml:space="preserve">Fifteen </w:t>
      </w:r>
      <w:r w:rsidR="002330FF">
        <w:rPr>
          <w:rFonts w:ascii="Arial" w:hAnsi="Arial" w:cs="Arial"/>
          <w:b/>
          <w:sz w:val="24"/>
          <w:szCs w:val="24"/>
        </w:rPr>
        <w:t>per</w:t>
      </w:r>
      <w:r w:rsidR="005C7756" w:rsidRPr="00684858">
        <w:rPr>
          <w:rFonts w:ascii="Arial" w:hAnsi="Arial" w:cs="Arial"/>
          <w:b/>
          <w:sz w:val="24"/>
          <w:szCs w:val="24"/>
        </w:rPr>
        <w:t>cent (15.4%) of all residential parcels are owned by out-of-towners.</w:t>
      </w:r>
    </w:p>
    <w:p w14:paraId="284F38EC" w14:textId="291FEF07" w:rsidR="0055488C" w:rsidRDefault="008B5B79" w:rsidP="00684858">
      <w:pPr>
        <w:rPr>
          <w:rFonts w:ascii="Arial" w:hAnsi="Arial" w:cs="Arial"/>
          <w:sz w:val="24"/>
          <w:szCs w:val="24"/>
        </w:rPr>
      </w:pPr>
      <w:r w:rsidRPr="00012FF6">
        <w:rPr>
          <w:rFonts w:ascii="Arial" w:hAnsi="Arial" w:cs="Arial"/>
          <w:b/>
          <w:sz w:val="24"/>
          <w:szCs w:val="24"/>
          <w:u w:val="single"/>
        </w:rPr>
        <w:t>RECOMMENDATION</w:t>
      </w:r>
      <w:r w:rsidR="002330FF" w:rsidRPr="00012FF6">
        <w:rPr>
          <w:rFonts w:ascii="Arial" w:hAnsi="Arial" w:cs="Arial"/>
          <w:sz w:val="24"/>
          <w:szCs w:val="24"/>
        </w:rPr>
        <w:t xml:space="preserve">: </w:t>
      </w:r>
      <w:r w:rsidR="00257A7B" w:rsidRPr="00257A7B">
        <w:rPr>
          <w:rFonts w:ascii="Arial" w:hAnsi="Arial" w:cs="Arial"/>
          <w:b/>
          <w:sz w:val="24"/>
          <w:szCs w:val="24"/>
        </w:rPr>
        <w:t>Programs need to be developed</w:t>
      </w:r>
      <w:r w:rsidR="00257A7B">
        <w:rPr>
          <w:rFonts w:ascii="Arial" w:hAnsi="Arial" w:cs="Arial"/>
          <w:sz w:val="24"/>
          <w:szCs w:val="24"/>
        </w:rPr>
        <w:t xml:space="preserve"> </w:t>
      </w:r>
      <w:r w:rsidR="00257A7B">
        <w:rPr>
          <w:rFonts w:ascii="Arial" w:hAnsi="Arial" w:cs="Arial"/>
          <w:b/>
          <w:sz w:val="24"/>
          <w:szCs w:val="24"/>
        </w:rPr>
        <w:t>to i</w:t>
      </w:r>
      <w:r w:rsidR="005C4E3F" w:rsidRPr="004E0F20">
        <w:rPr>
          <w:rFonts w:ascii="Arial" w:hAnsi="Arial" w:cs="Arial"/>
          <w:b/>
          <w:sz w:val="24"/>
          <w:szCs w:val="24"/>
        </w:rPr>
        <w:t>ncrease Owner Occupied Home Ownership</w:t>
      </w:r>
      <w:r w:rsidR="005C4E3F" w:rsidRPr="004E0F20">
        <w:rPr>
          <w:rFonts w:ascii="Arial" w:hAnsi="Arial" w:cs="Arial"/>
          <w:sz w:val="24"/>
          <w:szCs w:val="24"/>
        </w:rPr>
        <w:t xml:space="preserve"> -- </w:t>
      </w:r>
      <w:r w:rsidR="0055488C" w:rsidRPr="004E0F20">
        <w:rPr>
          <w:rFonts w:ascii="Arial" w:hAnsi="Arial" w:cs="Arial"/>
          <w:sz w:val="24"/>
          <w:szCs w:val="24"/>
        </w:rPr>
        <w:t xml:space="preserve">The </w:t>
      </w:r>
      <w:r w:rsidR="00E24498" w:rsidRPr="004E0F20">
        <w:rPr>
          <w:rFonts w:ascii="Arial" w:hAnsi="Arial" w:cs="Arial"/>
          <w:sz w:val="24"/>
          <w:szCs w:val="24"/>
        </w:rPr>
        <w:t xml:space="preserve">City of Fall River should place greater financial and marketing emphasis on </w:t>
      </w:r>
      <w:r w:rsidR="00E24498" w:rsidRPr="004E0F20">
        <w:rPr>
          <w:rFonts w:ascii="Arial" w:hAnsi="Arial" w:cs="Arial"/>
          <w:b/>
          <w:sz w:val="24"/>
          <w:szCs w:val="24"/>
        </w:rPr>
        <w:t>First Time Home Buyer</w:t>
      </w:r>
      <w:r w:rsidR="00E24498" w:rsidRPr="004E0F20">
        <w:rPr>
          <w:rFonts w:ascii="Arial" w:hAnsi="Arial" w:cs="Arial"/>
          <w:sz w:val="24"/>
          <w:szCs w:val="24"/>
        </w:rPr>
        <w:t xml:space="preserve"> funding for owner occupied single family and multi-family non-subsidized residential development. 2018 FY CDBG budget should be increased from </w:t>
      </w:r>
      <w:r w:rsidR="00B52793" w:rsidRPr="004E0F20">
        <w:rPr>
          <w:rFonts w:ascii="Arial" w:hAnsi="Arial" w:cs="Arial"/>
          <w:sz w:val="24"/>
          <w:szCs w:val="24"/>
        </w:rPr>
        <w:t>$100,00</w:t>
      </w:r>
      <w:r w:rsidR="00815A05" w:rsidRPr="004E0F20">
        <w:rPr>
          <w:rFonts w:ascii="Arial" w:hAnsi="Arial" w:cs="Arial"/>
          <w:sz w:val="24"/>
          <w:szCs w:val="24"/>
        </w:rPr>
        <w:t>0</w:t>
      </w:r>
      <w:r w:rsidR="00B52793" w:rsidRPr="004E0F20">
        <w:rPr>
          <w:rFonts w:ascii="Arial" w:hAnsi="Arial" w:cs="Arial"/>
          <w:sz w:val="24"/>
          <w:szCs w:val="24"/>
        </w:rPr>
        <w:t xml:space="preserve"> to </w:t>
      </w:r>
      <w:r w:rsidR="00257A7B">
        <w:rPr>
          <w:rFonts w:ascii="Arial" w:hAnsi="Arial" w:cs="Arial"/>
          <w:sz w:val="24"/>
          <w:szCs w:val="24"/>
        </w:rPr>
        <w:t xml:space="preserve">a minimum </w:t>
      </w:r>
      <w:r w:rsidR="00B52793" w:rsidRPr="004E0F20">
        <w:rPr>
          <w:rFonts w:ascii="Arial" w:hAnsi="Arial" w:cs="Arial"/>
          <w:sz w:val="24"/>
          <w:szCs w:val="24"/>
        </w:rPr>
        <w:t>$</w:t>
      </w:r>
      <w:r w:rsidR="001323BA" w:rsidRPr="004E0F20">
        <w:rPr>
          <w:rFonts w:ascii="Arial" w:hAnsi="Arial" w:cs="Arial"/>
          <w:sz w:val="24"/>
          <w:szCs w:val="24"/>
        </w:rPr>
        <w:t xml:space="preserve">300,000 </w:t>
      </w:r>
      <w:r w:rsidR="00B52793" w:rsidRPr="004E0F20">
        <w:rPr>
          <w:rFonts w:ascii="Arial" w:hAnsi="Arial" w:cs="Arial"/>
          <w:sz w:val="24"/>
          <w:szCs w:val="24"/>
        </w:rPr>
        <w:t xml:space="preserve">and </w:t>
      </w:r>
      <w:r w:rsidR="0055488C" w:rsidRPr="004E0F20">
        <w:rPr>
          <w:rFonts w:ascii="Arial" w:hAnsi="Arial" w:cs="Arial"/>
          <w:sz w:val="24"/>
          <w:szCs w:val="24"/>
        </w:rPr>
        <w:t xml:space="preserve">be </w:t>
      </w:r>
      <w:r w:rsidR="00B52793" w:rsidRPr="004E0F20">
        <w:rPr>
          <w:rFonts w:ascii="Arial" w:hAnsi="Arial" w:cs="Arial"/>
          <w:sz w:val="24"/>
          <w:szCs w:val="24"/>
        </w:rPr>
        <w:t xml:space="preserve">limited to </w:t>
      </w:r>
      <w:r w:rsidR="00E53355">
        <w:rPr>
          <w:rFonts w:ascii="Arial" w:hAnsi="Arial" w:cs="Arial"/>
          <w:sz w:val="24"/>
          <w:szCs w:val="24"/>
        </w:rPr>
        <w:t xml:space="preserve">owner occupied </w:t>
      </w:r>
      <w:r w:rsidR="00B52793" w:rsidRPr="004E0F20">
        <w:rPr>
          <w:rFonts w:ascii="Arial" w:hAnsi="Arial" w:cs="Arial"/>
          <w:sz w:val="24"/>
          <w:szCs w:val="24"/>
        </w:rPr>
        <w:t>single family and multifamily home ownership</w:t>
      </w:r>
      <w:r w:rsidR="00815A05" w:rsidRPr="004E0F20">
        <w:rPr>
          <w:rFonts w:ascii="Arial" w:hAnsi="Arial" w:cs="Arial"/>
          <w:sz w:val="24"/>
          <w:szCs w:val="24"/>
        </w:rPr>
        <w:t xml:space="preserve">.  </w:t>
      </w:r>
      <w:r w:rsidR="001323BA" w:rsidRPr="004E0F20">
        <w:rPr>
          <w:rFonts w:ascii="Arial" w:hAnsi="Arial" w:cs="Arial"/>
          <w:sz w:val="24"/>
          <w:szCs w:val="24"/>
        </w:rPr>
        <w:t xml:space="preserve">In addition to serving general population, program should target and incent schoolteachers, police officers, emergency medical technicians, and firefighters by requiring repayment of 25% of the actual loan amount at 0% interest and only at the time of resale contingent on the requirement of meeting a 10 year owner occupancy requirement.   </w:t>
      </w:r>
    </w:p>
    <w:p w14:paraId="63525DD3" w14:textId="56502A61" w:rsidR="00C34943" w:rsidRDefault="003B4B99" w:rsidP="002330FF">
      <w:pPr>
        <w:rPr>
          <w:rFonts w:ascii="Arial" w:hAnsi="Arial" w:cs="Arial"/>
          <w:sz w:val="24"/>
          <w:szCs w:val="24"/>
        </w:rPr>
      </w:pPr>
      <w:r w:rsidRPr="00012FF6">
        <w:rPr>
          <w:rFonts w:ascii="Arial" w:hAnsi="Arial" w:cs="Arial"/>
          <w:b/>
          <w:sz w:val="24"/>
          <w:szCs w:val="24"/>
          <w:u w:val="single"/>
        </w:rPr>
        <w:t>RECOMMENDATION</w:t>
      </w:r>
      <w:r w:rsidR="00E521D6" w:rsidRPr="00012FF6">
        <w:rPr>
          <w:rFonts w:ascii="Arial" w:hAnsi="Arial" w:cs="Arial"/>
          <w:sz w:val="20"/>
          <w:szCs w:val="24"/>
        </w:rPr>
        <w:t xml:space="preserve">: </w:t>
      </w:r>
      <w:r w:rsidR="00257A7B" w:rsidRPr="00257A7B">
        <w:rPr>
          <w:rFonts w:ascii="Arial" w:hAnsi="Arial" w:cs="Arial"/>
          <w:sz w:val="24"/>
          <w:szCs w:val="24"/>
        </w:rPr>
        <w:t>S</w:t>
      </w:r>
      <w:r w:rsidR="00257A7B">
        <w:rPr>
          <w:rFonts w:ascii="Arial" w:hAnsi="Arial" w:cs="Arial"/>
          <w:sz w:val="24"/>
          <w:szCs w:val="24"/>
        </w:rPr>
        <w:t>t</w:t>
      </w:r>
      <w:r w:rsidR="00257A7B" w:rsidRPr="00257A7B">
        <w:rPr>
          <w:rFonts w:ascii="Arial" w:hAnsi="Arial" w:cs="Arial"/>
          <w:sz w:val="24"/>
          <w:szCs w:val="24"/>
        </w:rPr>
        <w:t>ate legislation should be filed</w:t>
      </w:r>
      <w:r w:rsidR="00257A7B">
        <w:rPr>
          <w:rFonts w:ascii="Arial" w:hAnsi="Arial" w:cs="Arial"/>
          <w:sz w:val="20"/>
          <w:szCs w:val="24"/>
        </w:rPr>
        <w:t xml:space="preserve"> </w:t>
      </w:r>
      <w:r w:rsidRPr="004E0F20">
        <w:rPr>
          <w:rFonts w:ascii="Arial" w:hAnsi="Arial" w:cs="Arial"/>
          <w:b/>
          <w:sz w:val="24"/>
          <w:szCs w:val="24"/>
        </w:rPr>
        <w:t>to amend the Community Preservation Act</w:t>
      </w:r>
      <w:r w:rsidR="00943EBE">
        <w:rPr>
          <w:rFonts w:ascii="Arial" w:hAnsi="Arial" w:cs="Arial"/>
          <w:sz w:val="24"/>
          <w:szCs w:val="24"/>
        </w:rPr>
        <w:t xml:space="preserve"> to include </w:t>
      </w:r>
      <w:r w:rsidRPr="004E0F20">
        <w:rPr>
          <w:rFonts w:ascii="Arial" w:hAnsi="Arial" w:cs="Arial"/>
          <w:sz w:val="24"/>
          <w:szCs w:val="24"/>
        </w:rPr>
        <w:t xml:space="preserve">funding for </w:t>
      </w:r>
      <w:r w:rsidR="00257A7B">
        <w:rPr>
          <w:rFonts w:ascii="Arial" w:hAnsi="Arial" w:cs="Arial"/>
          <w:sz w:val="24"/>
          <w:szCs w:val="24"/>
        </w:rPr>
        <w:t>the development of mar</w:t>
      </w:r>
      <w:r w:rsidR="00943EBE">
        <w:rPr>
          <w:rFonts w:ascii="Arial" w:hAnsi="Arial" w:cs="Arial"/>
          <w:sz w:val="24"/>
          <w:szCs w:val="24"/>
        </w:rPr>
        <w:t>ket rate housing in</w:t>
      </w:r>
      <w:r w:rsidR="00257A7B">
        <w:rPr>
          <w:rFonts w:ascii="Arial" w:hAnsi="Arial" w:cs="Arial"/>
          <w:sz w:val="24"/>
          <w:szCs w:val="24"/>
        </w:rPr>
        <w:t xml:space="preserve"> those </w:t>
      </w:r>
      <w:r w:rsidRPr="004E0F20">
        <w:rPr>
          <w:rFonts w:ascii="Arial" w:hAnsi="Arial" w:cs="Arial"/>
          <w:sz w:val="24"/>
          <w:szCs w:val="24"/>
        </w:rPr>
        <w:t xml:space="preserve">Massachusetts communities that have met </w:t>
      </w:r>
      <w:r w:rsidRPr="00E521D6">
        <w:rPr>
          <w:rFonts w:ascii="Arial" w:hAnsi="Arial" w:cs="Arial"/>
          <w:color w:val="000000" w:themeColor="text1"/>
          <w:sz w:val="24"/>
          <w:szCs w:val="24"/>
        </w:rPr>
        <w:t xml:space="preserve">their Chapter 40B </w:t>
      </w:r>
      <w:r w:rsidR="00943EBE">
        <w:rPr>
          <w:rFonts w:ascii="Arial" w:hAnsi="Arial" w:cs="Arial"/>
          <w:sz w:val="24"/>
          <w:szCs w:val="24"/>
        </w:rPr>
        <w:t>10% threshold for affordable</w:t>
      </w:r>
      <w:r w:rsidRPr="004E0F20">
        <w:rPr>
          <w:rFonts w:ascii="Arial" w:hAnsi="Arial" w:cs="Arial"/>
          <w:sz w:val="24"/>
          <w:szCs w:val="24"/>
        </w:rPr>
        <w:t xml:space="preserve"> housing.</w:t>
      </w:r>
    </w:p>
    <w:p w14:paraId="4D5A1AD7" w14:textId="77777777" w:rsidR="00762974" w:rsidRDefault="00762974" w:rsidP="004E0F20">
      <w:pPr>
        <w:widowControl w:val="0"/>
        <w:autoSpaceDE w:val="0"/>
        <w:autoSpaceDN w:val="0"/>
        <w:adjustRightInd w:val="0"/>
        <w:spacing w:before="0"/>
        <w:rPr>
          <w:rFonts w:ascii="Arial" w:hAnsi="Arial" w:cs="Arial"/>
          <w:b/>
          <w:bCs/>
          <w:sz w:val="32"/>
          <w:szCs w:val="24"/>
          <w:u w:val="single"/>
        </w:rPr>
      </w:pPr>
    </w:p>
    <w:p w14:paraId="13B105D3" w14:textId="50742CC0" w:rsidR="00257A7B" w:rsidRDefault="004E0F20" w:rsidP="004E0F20">
      <w:pPr>
        <w:widowControl w:val="0"/>
        <w:autoSpaceDE w:val="0"/>
        <w:autoSpaceDN w:val="0"/>
        <w:adjustRightInd w:val="0"/>
        <w:spacing w:before="0"/>
        <w:rPr>
          <w:rFonts w:ascii="Arial" w:hAnsi="Arial" w:cs="Arial"/>
          <w:b/>
          <w:bCs/>
          <w:sz w:val="24"/>
          <w:szCs w:val="24"/>
        </w:rPr>
      </w:pPr>
      <w:r w:rsidRPr="00E521D6">
        <w:rPr>
          <w:rFonts w:ascii="Arial" w:hAnsi="Arial" w:cs="Arial"/>
          <w:b/>
          <w:bCs/>
          <w:sz w:val="32"/>
          <w:szCs w:val="24"/>
          <w:u w:val="single"/>
        </w:rPr>
        <w:t>FACT</w:t>
      </w:r>
      <w:r w:rsidR="002330FF">
        <w:rPr>
          <w:rFonts w:ascii="Arial" w:hAnsi="Arial" w:cs="Arial"/>
          <w:b/>
          <w:bCs/>
          <w:sz w:val="32"/>
          <w:szCs w:val="24"/>
          <w:u w:val="single"/>
        </w:rPr>
        <w:t xml:space="preserve"> # 2</w:t>
      </w:r>
      <w:r w:rsidRPr="00E521D6">
        <w:rPr>
          <w:rFonts w:ascii="Arial" w:hAnsi="Arial" w:cs="Arial"/>
          <w:b/>
          <w:bCs/>
          <w:sz w:val="32"/>
          <w:szCs w:val="24"/>
        </w:rPr>
        <w:t>:  </w:t>
      </w:r>
      <w:r w:rsidR="00257A7B" w:rsidRPr="00257A7B">
        <w:rPr>
          <w:rFonts w:ascii="Arial" w:hAnsi="Arial" w:cs="Arial"/>
          <w:b/>
          <w:bCs/>
          <w:sz w:val="24"/>
          <w:szCs w:val="24"/>
        </w:rPr>
        <w:t>The</w:t>
      </w:r>
      <w:r w:rsidR="00257A7B">
        <w:rPr>
          <w:rFonts w:ascii="Arial" w:hAnsi="Arial" w:cs="Arial"/>
          <w:b/>
          <w:bCs/>
          <w:sz w:val="32"/>
          <w:szCs w:val="24"/>
        </w:rPr>
        <w:t xml:space="preserve"> </w:t>
      </w:r>
      <w:r w:rsidRPr="004E0F20">
        <w:rPr>
          <w:rFonts w:ascii="Arial" w:hAnsi="Arial" w:cs="Arial"/>
          <w:b/>
          <w:bCs/>
          <w:sz w:val="24"/>
          <w:szCs w:val="24"/>
        </w:rPr>
        <w:t xml:space="preserve">FRHA may be </w:t>
      </w:r>
      <w:r w:rsidR="002330FF">
        <w:rPr>
          <w:rFonts w:ascii="Arial" w:hAnsi="Arial" w:cs="Arial"/>
          <w:b/>
          <w:bCs/>
          <w:color w:val="000000" w:themeColor="text1"/>
          <w:sz w:val="24"/>
          <w:szCs w:val="24"/>
        </w:rPr>
        <w:t>n</w:t>
      </w:r>
      <w:r w:rsidR="00D57490" w:rsidRPr="00E521D6">
        <w:rPr>
          <w:rFonts w:ascii="Arial" w:hAnsi="Arial" w:cs="Arial"/>
          <w:b/>
          <w:bCs/>
          <w:color w:val="000000" w:themeColor="text1"/>
          <w:sz w:val="24"/>
          <w:szCs w:val="24"/>
        </w:rPr>
        <w:t xml:space="preserve">egatively </w:t>
      </w:r>
      <w:r w:rsidRPr="004E0F20">
        <w:rPr>
          <w:rFonts w:ascii="Arial" w:hAnsi="Arial" w:cs="Arial"/>
          <w:b/>
          <w:bCs/>
          <w:sz w:val="24"/>
          <w:szCs w:val="24"/>
        </w:rPr>
        <w:t>contribu</w:t>
      </w:r>
      <w:r>
        <w:rPr>
          <w:rFonts w:ascii="Arial" w:hAnsi="Arial" w:cs="Arial"/>
          <w:b/>
          <w:bCs/>
          <w:sz w:val="24"/>
          <w:szCs w:val="24"/>
        </w:rPr>
        <w:t xml:space="preserve">ting to </w:t>
      </w:r>
      <w:r w:rsidR="002E0E03" w:rsidRPr="00E521D6">
        <w:rPr>
          <w:rFonts w:ascii="Arial" w:hAnsi="Arial" w:cs="Arial"/>
          <w:b/>
          <w:bCs/>
          <w:color w:val="000000" w:themeColor="text1"/>
          <w:sz w:val="24"/>
          <w:szCs w:val="24"/>
        </w:rPr>
        <w:t>property values</w:t>
      </w:r>
      <w:r w:rsidR="00E521D6">
        <w:rPr>
          <w:rFonts w:ascii="Arial" w:hAnsi="Arial" w:cs="Arial"/>
          <w:b/>
          <w:bCs/>
          <w:color w:val="000000" w:themeColor="text1"/>
          <w:sz w:val="24"/>
          <w:szCs w:val="24"/>
        </w:rPr>
        <w:t xml:space="preserve"> and</w:t>
      </w:r>
      <w:r w:rsidR="00E521D6">
        <w:rPr>
          <w:rFonts w:ascii="Arial" w:hAnsi="Arial" w:cs="Arial"/>
          <w:b/>
          <w:bCs/>
          <w:sz w:val="24"/>
          <w:szCs w:val="24"/>
        </w:rPr>
        <w:t xml:space="preserve"> </w:t>
      </w:r>
      <w:r w:rsidR="002330FF">
        <w:rPr>
          <w:rFonts w:ascii="Arial" w:hAnsi="Arial" w:cs="Arial"/>
          <w:b/>
          <w:bCs/>
          <w:sz w:val="24"/>
          <w:szCs w:val="24"/>
        </w:rPr>
        <w:t>abutting neighborhoods for f</w:t>
      </w:r>
      <w:r w:rsidRPr="004E0F20">
        <w:rPr>
          <w:rFonts w:ascii="Arial" w:hAnsi="Arial" w:cs="Arial"/>
          <w:b/>
          <w:bCs/>
          <w:sz w:val="24"/>
          <w:szCs w:val="24"/>
        </w:rPr>
        <w:t xml:space="preserve">ailure to (i) develop an acceptable plan for the re-use of abandoned </w:t>
      </w:r>
      <w:r w:rsidR="002330FF">
        <w:rPr>
          <w:rFonts w:ascii="Arial" w:hAnsi="Arial" w:cs="Arial"/>
          <w:b/>
          <w:bCs/>
          <w:sz w:val="24"/>
          <w:szCs w:val="24"/>
        </w:rPr>
        <w:t>p</w:t>
      </w:r>
      <w:r w:rsidRPr="004E0F20">
        <w:rPr>
          <w:rFonts w:ascii="Arial" w:hAnsi="Arial" w:cs="Arial"/>
          <w:b/>
          <w:bCs/>
          <w:sz w:val="24"/>
          <w:szCs w:val="24"/>
        </w:rPr>
        <w:t>roperties in the Corky Row neighbo</w:t>
      </w:r>
      <w:r w:rsidR="003B4B99">
        <w:rPr>
          <w:rFonts w:ascii="Arial" w:hAnsi="Arial" w:cs="Arial"/>
          <w:b/>
          <w:bCs/>
          <w:sz w:val="24"/>
          <w:szCs w:val="24"/>
        </w:rPr>
        <w:t xml:space="preserve">rhood and the redevelopment of </w:t>
      </w:r>
      <w:r w:rsidR="002330FF">
        <w:rPr>
          <w:rFonts w:ascii="Arial" w:hAnsi="Arial" w:cs="Arial"/>
          <w:b/>
          <w:bCs/>
          <w:sz w:val="24"/>
          <w:szCs w:val="24"/>
        </w:rPr>
        <w:t>the f</w:t>
      </w:r>
      <w:r w:rsidR="007143FC">
        <w:rPr>
          <w:rFonts w:ascii="Arial" w:hAnsi="Arial" w:cs="Arial"/>
          <w:b/>
          <w:bCs/>
          <w:sz w:val="24"/>
          <w:szCs w:val="24"/>
        </w:rPr>
        <w:t>ormer Wat</w:t>
      </w:r>
      <w:r w:rsidRPr="004E0F20">
        <w:rPr>
          <w:rFonts w:ascii="Arial" w:hAnsi="Arial" w:cs="Arial"/>
          <w:b/>
          <w:bCs/>
          <w:sz w:val="24"/>
          <w:szCs w:val="24"/>
        </w:rPr>
        <w:t>u</w:t>
      </w:r>
      <w:r w:rsidR="007143FC">
        <w:rPr>
          <w:rFonts w:ascii="Arial" w:hAnsi="Arial" w:cs="Arial"/>
          <w:b/>
          <w:bCs/>
          <w:sz w:val="24"/>
          <w:szCs w:val="24"/>
        </w:rPr>
        <w:t>p</w:t>
      </w:r>
      <w:r w:rsidRPr="004E0F20">
        <w:rPr>
          <w:rFonts w:ascii="Arial" w:hAnsi="Arial" w:cs="Arial"/>
          <w:b/>
          <w:bCs/>
          <w:sz w:val="24"/>
          <w:szCs w:val="24"/>
        </w:rPr>
        <w:t>pa Heights property</w:t>
      </w:r>
      <w:r w:rsidR="00257A7B">
        <w:rPr>
          <w:rFonts w:ascii="Arial" w:hAnsi="Arial" w:cs="Arial"/>
          <w:b/>
          <w:bCs/>
          <w:sz w:val="24"/>
          <w:szCs w:val="24"/>
        </w:rPr>
        <w:t xml:space="preserve">; </w:t>
      </w:r>
      <w:r w:rsidRPr="004E0F20">
        <w:rPr>
          <w:rFonts w:ascii="Arial" w:hAnsi="Arial" w:cs="Arial"/>
          <w:b/>
          <w:bCs/>
          <w:sz w:val="24"/>
          <w:szCs w:val="24"/>
        </w:rPr>
        <w:t>(ii)</w:t>
      </w:r>
      <w:r w:rsidR="002330FF">
        <w:rPr>
          <w:rFonts w:ascii="Arial" w:hAnsi="Arial" w:cs="Arial"/>
          <w:b/>
          <w:bCs/>
          <w:sz w:val="24"/>
          <w:szCs w:val="24"/>
        </w:rPr>
        <w:t xml:space="preserve"> properly install and maintain v</w:t>
      </w:r>
      <w:r w:rsidRPr="004E0F20">
        <w:rPr>
          <w:rFonts w:ascii="Arial" w:hAnsi="Arial" w:cs="Arial"/>
          <w:b/>
          <w:bCs/>
          <w:sz w:val="24"/>
          <w:szCs w:val="24"/>
        </w:rPr>
        <w:t xml:space="preserve">ideo camera </w:t>
      </w:r>
      <w:r w:rsidRPr="004E0F20">
        <w:rPr>
          <w:rFonts w:ascii="Arial" w:hAnsi="Arial" w:cs="Arial"/>
          <w:b/>
          <w:bCs/>
          <w:sz w:val="24"/>
          <w:szCs w:val="24"/>
        </w:rPr>
        <w:lastRenderedPageBreak/>
        <w:t>monitoring of FRHA sites and</w:t>
      </w:r>
      <w:r w:rsidR="002330FF">
        <w:rPr>
          <w:rFonts w:ascii="Arial" w:hAnsi="Arial" w:cs="Arial"/>
          <w:b/>
          <w:bCs/>
          <w:sz w:val="24"/>
          <w:szCs w:val="24"/>
        </w:rPr>
        <w:t xml:space="preserve"> (iii) properly staff the FRHA l</w:t>
      </w:r>
      <w:r w:rsidRPr="004E0F20">
        <w:rPr>
          <w:rFonts w:ascii="Arial" w:hAnsi="Arial" w:cs="Arial"/>
          <w:b/>
          <w:bCs/>
          <w:sz w:val="24"/>
          <w:szCs w:val="24"/>
        </w:rPr>
        <w:t>egal department to oversee tenant complai</w:t>
      </w:r>
      <w:r w:rsidR="002330FF">
        <w:rPr>
          <w:rFonts w:ascii="Arial" w:hAnsi="Arial" w:cs="Arial"/>
          <w:b/>
          <w:bCs/>
          <w:sz w:val="24"/>
          <w:szCs w:val="24"/>
        </w:rPr>
        <w:t xml:space="preserve">nts, </w:t>
      </w:r>
      <w:r w:rsidR="00257A7B">
        <w:rPr>
          <w:rFonts w:ascii="Arial" w:hAnsi="Arial" w:cs="Arial"/>
          <w:b/>
          <w:bCs/>
          <w:sz w:val="24"/>
          <w:szCs w:val="24"/>
        </w:rPr>
        <w:t xml:space="preserve">monitor </w:t>
      </w:r>
      <w:r w:rsidR="002330FF">
        <w:rPr>
          <w:rFonts w:ascii="Arial" w:hAnsi="Arial" w:cs="Arial"/>
          <w:b/>
          <w:bCs/>
          <w:sz w:val="24"/>
          <w:szCs w:val="24"/>
        </w:rPr>
        <w:t>on site visitation by non-r</w:t>
      </w:r>
      <w:r w:rsidRPr="004E0F20">
        <w:rPr>
          <w:rFonts w:ascii="Arial" w:hAnsi="Arial" w:cs="Arial"/>
          <w:b/>
          <w:bCs/>
          <w:sz w:val="24"/>
          <w:szCs w:val="24"/>
        </w:rPr>
        <w:t xml:space="preserve">esidents and </w:t>
      </w:r>
      <w:r w:rsidR="00257A7B">
        <w:rPr>
          <w:rFonts w:ascii="Arial" w:hAnsi="Arial" w:cs="Arial"/>
          <w:b/>
          <w:bCs/>
          <w:sz w:val="24"/>
          <w:szCs w:val="24"/>
        </w:rPr>
        <w:t xml:space="preserve">process </w:t>
      </w:r>
      <w:r w:rsidRPr="004E0F20">
        <w:rPr>
          <w:rFonts w:ascii="Arial" w:hAnsi="Arial" w:cs="Arial"/>
          <w:b/>
          <w:bCs/>
          <w:sz w:val="24"/>
          <w:szCs w:val="24"/>
        </w:rPr>
        <w:t>tenant evictions.   </w:t>
      </w:r>
    </w:p>
    <w:p w14:paraId="72CE5A96" w14:textId="77777777" w:rsidR="00257A7B" w:rsidRDefault="00257A7B" w:rsidP="004E0F20">
      <w:pPr>
        <w:widowControl w:val="0"/>
        <w:autoSpaceDE w:val="0"/>
        <w:autoSpaceDN w:val="0"/>
        <w:adjustRightInd w:val="0"/>
        <w:spacing w:before="0"/>
        <w:rPr>
          <w:rFonts w:ascii="Arial" w:hAnsi="Arial" w:cs="Arial"/>
          <w:b/>
          <w:bCs/>
          <w:sz w:val="24"/>
          <w:szCs w:val="24"/>
        </w:rPr>
      </w:pPr>
    </w:p>
    <w:p w14:paraId="2C08B012" w14:textId="093935B7" w:rsidR="004E0F20" w:rsidRPr="007143FC" w:rsidRDefault="00257A7B" w:rsidP="004E0F20">
      <w:pPr>
        <w:widowControl w:val="0"/>
        <w:autoSpaceDE w:val="0"/>
        <w:autoSpaceDN w:val="0"/>
        <w:adjustRightInd w:val="0"/>
        <w:spacing w:before="0"/>
        <w:rPr>
          <w:rFonts w:ascii="Arial" w:hAnsi="Arial" w:cs="Arial"/>
          <w:b/>
          <w:bCs/>
          <w:sz w:val="24"/>
          <w:szCs w:val="24"/>
        </w:rPr>
      </w:pPr>
      <w:r w:rsidRPr="004E0F20">
        <w:rPr>
          <w:rFonts w:ascii="Arial" w:hAnsi="Arial" w:cs="Arial"/>
          <w:b/>
          <w:bCs/>
          <w:sz w:val="24"/>
          <w:szCs w:val="24"/>
        </w:rPr>
        <w:t>The Fall River Housing Authority</w:t>
      </w:r>
      <w:r>
        <w:rPr>
          <w:rFonts w:ascii="Arial" w:hAnsi="Arial" w:cs="Arial"/>
          <w:b/>
          <w:bCs/>
          <w:sz w:val="24"/>
          <w:szCs w:val="24"/>
        </w:rPr>
        <w:t xml:space="preserve"> (FRHA) owns 2304 public housing units and manages and oversees the issuance of 2004 state and federal housing vouchers to income eligible people.  Together these programs represent 4</w:t>
      </w:r>
      <w:r w:rsidRPr="004E0F20">
        <w:rPr>
          <w:rFonts w:ascii="Arial" w:hAnsi="Arial" w:cs="Arial"/>
          <w:b/>
          <w:bCs/>
          <w:sz w:val="24"/>
          <w:szCs w:val="24"/>
        </w:rPr>
        <w:t>308</w:t>
      </w:r>
      <w:r>
        <w:rPr>
          <w:rFonts w:ascii="Arial" w:hAnsi="Arial" w:cs="Arial"/>
          <w:b/>
          <w:bCs/>
          <w:sz w:val="24"/>
          <w:szCs w:val="24"/>
        </w:rPr>
        <w:t xml:space="preserve"> units or 61%</w:t>
      </w:r>
      <w:r w:rsidRPr="004E0F20">
        <w:rPr>
          <w:rFonts w:ascii="Arial" w:hAnsi="Arial" w:cs="Arial"/>
          <w:b/>
          <w:bCs/>
          <w:sz w:val="24"/>
          <w:szCs w:val="24"/>
        </w:rPr>
        <w:t xml:space="preserve"> of all subsidized units within the city</w:t>
      </w:r>
    </w:p>
    <w:p w14:paraId="64577EEA" w14:textId="14C65761" w:rsidR="004E0F20" w:rsidRPr="00E521D6" w:rsidRDefault="004E0F20" w:rsidP="00684858">
      <w:pPr>
        <w:rPr>
          <w:rFonts w:ascii="Arial" w:hAnsi="Arial" w:cs="Arial"/>
          <w:color w:val="000000" w:themeColor="text1"/>
          <w:sz w:val="24"/>
          <w:szCs w:val="24"/>
        </w:rPr>
      </w:pPr>
      <w:r w:rsidRPr="00012FF6">
        <w:rPr>
          <w:rFonts w:ascii="Arial" w:hAnsi="Arial" w:cs="Arial"/>
          <w:b/>
          <w:bCs/>
          <w:sz w:val="24"/>
          <w:szCs w:val="24"/>
          <w:u w:val="single"/>
        </w:rPr>
        <w:t>R</w:t>
      </w:r>
      <w:r w:rsidR="00E521D6" w:rsidRPr="00012FF6">
        <w:rPr>
          <w:rFonts w:ascii="Arial" w:hAnsi="Arial" w:cs="Arial"/>
          <w:b/>
          <w:bCs/>
          <w:sz w:val="24"/>
          <w:szCs w:val="24"/>
          <w:u w:val="single"/>
        </w:rPr>
        <w:t>ECOMMENDATION</w:t>
      </w:r>
      <w:r w:rsidR="00E521D6" w:rsidRPr="00012FF6">
        <w:rPr>
          <w:rFonts w:ascii="Arial" w:hAnsi="Arial" w:cs="Arial"/>
          <w:bCs/>
          <w:sz w:val="24"/>
          <w:szCs w:val="24"/>
          <w:u w:val="single"/>
        </w:rPr>
        <w:t>:</w:t>
      </w:r>
      <w:r w:rsidR="00E521D6" w:rsidRPr="00012FF6">
        <w:rPr>
          <w:rFonts w:ascii="Arial" w:hAnsi="Arial" w:cs="Arial"/>
          <w:bCs/>
          <w:sz w:val="24"/>
          <w:szCs w:val="24"/>
        </w:rPr>
        <w:t xml:space="preserve"> </w:t>
      </w:r>
      <w:r w:rsidRPr="004E0F20">
        <w:rPr>
          <w:rFonts w:ascii="Arial" w:hAnsi="Arial" w:cs="Arial"/>
          <w:bCs/>
          <w:sz w:val="24"/>
          <w:szCs w:val="24"/>
        </w:rPr>
        <w:t>W</w:t>
      </w:r>
      <w:r w:rsidRPr="004E0F20">
        <w:rPr>
          <w:rFonts w:ascii="Arial" w:hAnsi="Arial" w:cs="Arial"/>
          <w:sz w:val="24"/>
          <w:szCs w:val="24"/>
        </w:rPr>
        <w:t>ithin six months from the issuance of this report, the FRHA, working in conjunction with the Mayor and City Council should (i) develop and submit a plan for the demolition and reuse of the abandoned Corky Row properties and re-use of the Watuppa Heights site to the Massachusetts Department of Housing and Community Development for consideration and approval; (ii) initiate a study using police crime statistics complete with recommendations to determine the crime rate within, and around, the public housing locations and identify what impact this may, or may not, be have on real estate values within the vicinity of such units and (iii</w:t>
      </w:r>
      <w:r w:rsidRPr="00E521D6">
        <w:rPr>
          <w:rFonts w:ascii="Arial" w:hAnsi="Arial" w:cs="Arial"/>
          <w:color w:val="000000" w:themeColor="text1"/>
          <w:sz w:val="24"/>
          <w:szCs w:val="24"/>
        </w:rPr>
        <w:t>)  </w:t>
      </w:r>
      <w:r w:rsidR="00D57490" w:rsidRPr="00E521D6">
        <w:rPr>
          <w:rFonts w:ascii="Arial" w:hAnsi="Arial" w:cs="Arial"/>
          <w:color w:val="000000" w:themeColor="text1"/>
          <w:sz w:val="24"/>
          <w:szCs w:val="24"/>
        </w:rPr>
        <w:t xml:space="preserve">fund and </w:t>
      </w:r>
      <w:r w:rsidRPr="00E521D6">
        <w:rPr>
          <w:rFonts w:ascii="Arial" w:hAnsi="Arial" w:cs="Arial"/>
          <w:bCs/>
          <w:color w:val="000000" w:themeColor="text1"/>
          <w:sz w:val="24"/>
          <w:szCs w:val="24"/>
        </w:rPr>
        <w:t>c</w:t>
      </w:r>
      <w:r w:rsidRPr="00E521D6">
        <w:rPr>
          <w:rFonts w:ascii="Arial" w:hAnsi="Arial" w:cs="Arial"/>
          <w:color w:val="000000" w:themeColor="text1"/>
          <w:sz w:val="24"/>
          <w:szCs w:val="24"/>
        </w:rPr>
        <w:t>onduct an external independent financial, operational management and tenant service provision</w:t>
      </w:r>
      <w:r w:rsidR="002E0E03" w:rsidRPr="00E521D6">
        <w:rPr>
          <w:rFonts w:ascii="Arial" w:hAnsi="Arial" w:cs="Arial"/>
          <w:color w:val="000000" w:themeColor="text1"/>
          <w:sz w:val="24"/>
          <w:szCs w:val="24"/>
        </w:rPr>
        <w:t xml:space="preserve"> audit of the FRHA to determine the proficiency of its </w:t>
      </w:r>
      <w:r w:rsidRPr="00E521D6">
        <w:rPr>
          <w:rFonts w:ascii="Arial" w:hAnsi="Arial" w:cs="Arial"/>
          <w:color w:val="000000" w:themeColor="text1"/>
          <w:sz w:val="24"/>
          <w:szCs w:val="24"/>
        </w:rPr>
        <w:t xml:space="preserve">overall management structure, </w:t>
      </w:r>
      <w:r w:rsidR="002E0E03" w:rsidRPr="00E521D6">
        <w:rPr>
          <w:rFonts w:ascii="Arial" w:hAnsi="Arial" w:cs="Arial"/>
          <w:color w:val="000000" w:themeColor="text1"/>
          <w:sz w:val="24"/>
          <w:szCs w:val="24"/>
        </w:rPr>
        <w:t xml:space="preserve">its </w:t>
      </w:r>
      <w:r w:rsidRPr="00E521D6">
        <w:rPr>
          <w:rFonts w:ascii="Arial" w:hAnsi="Arial" w:cs="Arial"/>
          <w:color w:val="000000" w:themeColor="text1"/>
          <w:sz w:val="24"/>
          <w:szCs w:val="24"/>
        </w:rPr>
        <w:t xml:space="preserve">financial efficiency and </w:t>
      </w:r>
      <w:r w:rsidR="002E0E03" w:rsidRPr="00E521D6">
        <w:rPr>
          <w:rFonts w:ascii="Arial" w:hAnsi="Arial" w:cs="Arial"/>
          <w:color w:val="000000" w:themeColor="text1"/>
          <w:sz w:val="24"/>
          <w:szCs w:val="24"/>
        </w:rPr>
        <w:t xml:space="preserve">the impact of its </w:t>
      </w:r>
      <w:r w:rsidRPr="00E521D6">
        <w:rPr>
          <w:rFonts w:ascii="Arial" w:hAnsi="Arial" w:cs="Arial"/>
          <w:color w:val="000000" w:themeColor="text1"/>
          <w:sz w:val="24"/>
          <w:szCs w:val="24"/>
        </w:rPr>
        <w:t>tenant based education and job training services in comparison to other Massachusetts Housing Authorities.</w:t>
      </w:r>
    </w:p>
    <w:p w14:paraId="7E497119" w14:textId="69DB2E7E" w:rsidR="005C7756" w:rsidRPr="004E0F20" w:rsidRDefault="005C7756" w:rsidP="00684858">
      <w:pPr>
        <w:rPr>
          <w:rFonts w:ascii="Arial" w:hAnsi="Arial" w:cs="Arial"/>
          <w:sz w:val="24"/>
          <w:szCs w:val="24"/>
        </w:rPr>
      </w:pPr>
      <w:r w:rsidRPr="00E521D6">
        <w:rPr>
          <w:rFonts w:ascii="Arial" w:hAnsi="Arial" w:cs="Arial"/>
          <w:b/>
          <w:sz w:val="32"/>
          <w:szCs w:val="24"/>
          <w:u w:val="single"/>
        </w:rPr>
        <w:t>FACT</w:t>
      </w:r>
      <w:r w:rsidR="002330FF">
        <w:rPr>
          <w:rFonts w:ascii="Arial" w:hAnsi="Arial" w:cs="Arial"/>
          <w:b/>
          <w:sz w:val="32"/>
          <w:szCs w:val="24"/>
          <w:u w:val="single"/>
        </w:rPr>
        <w:t xml:space="preserve"> # 3</w:t>
      </w:r>
      <w:r w:rsidR="00E521D6">
        <w:rPr>
          <w:rFonts w:ascii="Arial" w:hAnsi="Arial" w:cs="Arial"/>
          <w:b/>
          <w:sz w:val="32"/>
          <w:szCs w:val="24"/>
        </w:rPr>
        <w:t xml:space="preserve">: </w:t>
      </w:r>
      <w:r w:rsidRPr="004E0F20">
        <w:rPr>
          <w:rFonts w:ascii="Arial" w:hAnsi="Arial" w:cs="Arial"/>
          <w:b/>
          <w:sz w:val="24"/>
          <w:szCs w:val="24"/>
        </w:rPr>
        <w:t>Fall River’s housin</w:t>
      </w:r>
      <w:r w:rsidR="007143FC">
        <w:rPr>
          <w:rFonts w:ascii="Arial" w:hAnsi="Arial" w:cs="Arial"/>
          <w:b/>
          <w:sz w:val="24"/>
          <w:szCs w:val="24"/>
        </w:rPr>
        <w:t xml:space="preserve">g Stock was built for renters. </w:t>
      </w:r>
      <w:r w:rsidRPr="004E0F20">
        <w:rPr>
          <w:rFonts w:ascii="Arial" w:hAnsi="Arial" w:cs="Arial"/>
          <w:b/>
          <w:sz w:val="24"/>
          <w:szCs w:val="24"/>
        </w:rPr>
        <w:t xml:space="preserve">Renters primarily </w:t>
      </w:r>
      <w:r w:rsidR="002330FF">
        <w:rPr>
          <w:rFonts w:ascii="Arial" w:hAnsi="Arial" w:cs="Arial"/>
          <w:b/>
          <w:sz w:val="24"/>
          <w:szCs w:val="24"/>
        </w:rPr>
        <w:t>l</w:t>
      </w:r>
      <w:r w:rsidRPr="004E0F20">
        <w:rPr>
          <w:rFonts w:ascii="Arial" w:hAnsi="Arial" w:cs="Arial"/>
          <w:b/>
          <w:sz w:val="24"/>
          <w:szCs w:val="24"/>
        </w:rPr>
        <w:t>ive in older housing. Seventy three perce</w:t>
      </w:r>
      <w:r w:rsidR="007143FC">
        <w:rPr>
          <w:rFonts w:ascii="Arial" w:hAnsi="Arial" w:cs="Arial"/>
          <w:b/>
          <w:sz w:val="24"/>
          <w:szCs w:val="24"/>
        </w:rPr>
        <w:t xml:space="preserve">nt (73%) </w:t>
      </w:r>
      <w:r w:rsidR="00DF67BF">
        <w:rPr>
          <w:rFonts w:ascii="Arial" w:hAnsi="Arial" w:cs="Arial"/>
          <w:b/>
          <w:sz w:val="24"/>
          <w:szCs w:val="24"/>
        </w:rPr>
        <w:t xml:space="preserve">of all rental units </w:t>
      </w:r>
      <w:r w:rsidR="00D574B9">
        <w:rPr>
          <w:rFonts w:ascii="Arial" w:hAnsi="Arial" w:cs="Arial"/>
          <w:b/>
          <w:sz w:val="24"/>
          <w:szCs w:val="24"/>
        </w:rPr>
        <w:t xml:space="preserve">were </w:t>
      </w:r>
      <w:r w:rsidR="007143FC">
        <w:rPr>
          <w:rFonts w:ascii="Arial" w:hAnsi="Arial" w:cs="Arial"/>
          <w:b/>
          <w:sz w:val="24"/>
          <w:szCs w:val="24"/>
        </w:rPr>
        <w:t xml:space="preserve">built before 1940 </w:t>
      </w:r>
      <w:r w:rsidR="00DF67BF">
        <w:rPr>
          <w:rFonts w:ascii="Arial" w:hAnsi="Arial" w:cs="Arial"/>
          <w:b/>
          <w:sz w:val="24"/>
          <w:szCs w:val="24"/>
        </w:rPr>
        <w:t xml:space="preserve">and </w:t>
      </w:r>
      <w:r w:rsidR="007143FC">
        <w:rPr>
          <w:rFonts w:ascii="Arial" w:hAnsi="Arial" w:cs="Arial"/>
          <w:b/>
          <w:sz w:val="24"/>
          <w:szCs w:val="24"/>
        </w:rPr>
        <w:t xml:space="preserve">are </w:t>
      </w:r>
      <w:r w:rsidR="002330FF">
        <w:rPr>
          <w:rFonts w:ascii="Arial" w:hAnsi="Arial" w:cs="Arial"/>
          <w:b/>
          <w:sz w:val="24"/>
          <w:szCs w:val="24"/>
        </w:rPr>
        <w:t>o</w:t>
      </w:r>
      <w:r w:rsidRPr="004E0F20">
        <w:rPr>
          <w:rFonts w:ascii="Arial" w:hAnsi="Arial" w:cs="Arial"/>
          <w:b/>
          <w:sz w:val="24"/>
          <w:szCs w:val="24"/>
        </w:rPr>
        <w:t>ccupied by renters. Older rental unit</w:t>
      </w:r>
      <w:r w:rsidR="002330FF">
        <w:rPr>
          <w:rFonts w:ascii="Arial" w:hAnsi="Arial" w:cs="Arial"/>
          <w:b/>
          <w:sz w:val="24"/>
          <w:szCs w:val="24"/>
        </w:rPr>
        <w:t>s are more prone to structural</w:t>
      </w:r>
      <w:r w:rsidR="007143FC">
        <w:rPr>
          <w:rFonts w:ascii="Arial" w:hAnsi="Arial" w:cs="Arial"/>
          <w:b/>
          <w:sz w:val="24"/>
          <w:szCs w:val="24"/>
        </w:rPr>
        <w:t xml:space="preserve"> </w:t>
      </w:r>
      <w:r w:rsidR="002330FF">
        <w:rPr>
          <w:rFonts w:ascii="Arial" w:hAnsi="Arial" w:cs="Arial"/>
          <w:b/>
          <w:sz w:val="24"/>
          <w:szCs w:val="24"/>
        </w:rPr>
        <w:t>d</w:t>
      </w:r>
      <w:r w:rsidRPr="004E0F20">
        <w:rPr>
          <w:rFonts w:ascii="Arial" w:hAnsi="Arial" w:cs="Arial"/>
          <w:b/>
          <w:sz w:val="24"/>
          <w:szCs w:val="24"/>
        </w:rPr>
        <w:t>eficiencies.  Budgetary constraints and staff</w:t>
      </w:r>
      <w:r w:rsidR="007143FC">
        <w:rPr>
          <w:rFonts w:ascii="Arial" w:hAnsi="Arial" w:cs="Arial"/>
          <w:b/>
          <w:sz w:val="24"/>
          <w:szCs w:val="24"/>
        </w:rPr>
        <w:t xml:space="preserve"> capacity prevent Inspectional </w:t>
      </w:r>
      <w:r w:rsidR="002330FF">
        <w:rPr>
          <w:rFonts w:ascii="Arial" w:hAnsi="Arial" w:cs="Arial"/>
          <w:b/>
          <w:sz w:val="24"/>
          <w:szCs w:val="24"/>
        </w:rPr>
        <w:t>s</w:t>
      </w:r>
      <w:r w:rsidRPr="004E0F20">
        <w:rPr>
          <w:rFonts w:ascii="Arial" w:hAnsi="Arial" w:cs="Arial"/>
          <w:b/>
          <w:sz w:val="24"/>
          <w:szCs w:val="24"/>
        </w:rPr>
        <w:t>ervices from completing a full cycle of inspections on multifamily units</w:t>
      </w:r>
      <w:r w:rsidR="007143FC">
        <w:rPr>
          <w:rFonts w:ascii="Arial" w:hAnsi="Arial" w:cs="Arial"/>
          <w:sz w:val="24"/>
          <w:szCs w:val="24"/>
        </w:rPr>
        <w:t xml:space="preserve"> </w:t>
      </w:r>
      <w:r w:rsidR="002330FF">
        <w:rPr>
          <w:rFonts w:ascii="Arial" w:hAnsi="Arial" w:cs="Arial"/>
          <w:b/>
          <w:sz w:val="24"/>
          <w:szCs w:val="24"/>
        </w:rPr>
        <w:t>F</w:t>
      </w:r>
      <w:r w:rsidR="001323BA" w:rsidRPr="004E0F20">
        <w:rPr>
          <w:rFonts w:ascii="Arial" w:hAnsi="Arial" w:cs="Arial"/>
          <w:b/>
          <w:sz w:val="24"/>
          <w:szCs w:val="24"/>
        </w:rPr>
        <w:t xml:space="preserve">all River rental units </w:t>
      </w:r>
      <w:r w:rsidR="00DF67BF">
        <w:rPr>
          <w:rFonts w:ascii="Arial" w:hAnsi="Arial" w:cs="Arial"/>
          <w:b/>
          <w:sz w:val="24"/>
          <w:szCs w:val="24"/>
        </w:rPr>
        <w:t xml:space="preserve">and many units </w:t>
      </w:r>
      <w:r w:rsidR="001323BA" w:rsidRPr="004E0F20">
        <w:rPr>
          <w:rFonts w:ascii="Arial" w:hAnsi="Arial" w:cs="Arial"/>
          <w:b/>
          <w:sz w:val="24"/>
          <w:szCs w:val="24"/>
        </w:rPr>
        <w:t xml:space="preserve">have not been inspected for years. </w:t>
      </w:r>
    </w:p>
    <w:p w14:paraId="6284CB89" w14:textId="726FA3F8" w:rsidR="005C7756" w:rsidRPr="004E0F20" w:rsidRDefault="008B5B79" w:rsidP="00684858">
      <w:pPr>
        <w:rPr>
          <w:rFonts w:ascii="Arial" w:hAnsi="Arial" w:cs="Arial"/>
          <w:sz w:val="24"/>
          <w:szCs w:val="24"/>
        </w:rPr>
      </w:pPr>
      <w:r w:rsidRPr="00012FF6">
        <w:rPr>
          <w:rFonts w:ascii="Arial" w:hAnsi="Arial" w:cs="Arial"/>
          <w:b/>
          <w:sz w:val="24"/>
          <w:szCs w:val="24"/>
          <w:u w:val="single"/>
        </w:rPr>
        <w:t>RECOMMENDATION</w:t>
      </w:r>
      <w:r w:rsidR="005C7756" w:rsidRPr="00012FF6">
        <w:rPr>
          <w:rFonts w:ascii="Arial" w:hAnsi="Arial" w:cs="Arial"/>
          <w:b/>
          <w:sz w:val="24"/>
          <w:szCs w:val="24"/>
        </w:rPr>
        <w:t>:</w:t>
      </w:r>
      <w:r w:rsidR="005C7756" w:rsidRPr="00012FF6">
        <w:rPr>
          <w:rFonts w:ascii="Arial" w:hAnsi="Arial" w:cs="Arial"/>
          <w:sz w:val="24"/>
          <w:szCs w:val="24"/>
        </w:rPr>
        <w:t xml:space="preserve">  </w:t>
      </w:r>
      <w:r w:rsidR="00012FF6">
        <w:rPr>
          <w:rFonts w:ascii="Arial" w:hAnsi="Arial" w:cs="Arial"/>
          <w:sz w:val="24"/>
          <w:szCs w:val="24"/>
        </w:rPr>
        <w:t>So as to comply with s</w:t>
      </w:r>
      <w:r w:rsidR="00646C80" w:rsidRPr="004E0F20">
        <w:rPr>
          <w:rFonts w:ascii="Arial" w:hAnsi="Arial" w:cs="Arial"/>
          <w:sz w:val="24"/>
          <w:szCs w:val="24"/>
        </w:rPr>
        <w:t>tate law which requires multi-family inspections</w:t>
      </w:r>
      <w:r w:rsidR="00824F8B" w:rsidRPr="004E0F20">
        <w:rPr>
          <w:rFonts w:ascii="Arial" w:hAnsi="Arial" w:cs="Arial"/>
          <w:sz w:val="24"/>
          <w:szCs w:val="24"/>
        </w:rPr>
        <w:t xml:space="preserve"> once every five years to ensure and </w:t>
      </w:r>
      <w:r w:rsidR="00646C80" w:rsidRPr="004E0F20">
        <w:rPr>
          <w:rFonts w:ascii="Arial" w:hAnsi="Arial" w:cs="Arial"/>
          <w:sz w:val="24"/>
          <w:szCs w:val="24"/>
        </w:rPr>
        <w:t xml:space="preserve">safeguard the life, health, safety, welfare and property of occupants and adjacent property valuations, the </w:t>
      </w:r>
      <w:r w:rsidR="005C7756" w:rsidRPr="004E0F20">
        <w:rPr>
          <w:rFonts w:ascii="Arial" w:hAnsi="Arial" w:cs="Arial"/>
          <w:sz w:val="24"/>
          <w:szCs w:val="24"/>
        </w:rPr>
        <w:t xml:space="preserve">City of Fall River should </w:t>
      </w:r>
      <w:r w:rsidR="005C7756" w:rsidRPr="00257A7B">
        <w:rPr>
          <w:rFonts w:ascii="Arial" w:hAnsi="Arial" w:cs="Arial"/>
          <w:sz w:val="24"/>
          <w:szCs w:val="24"/>
        </w:rPr>
        <w:t xml:space="preserve">develop </w:t>
      </w:r>
      <w:r w:rsidR="001323BA" w:rsidRPr="00257A7B">
        <w:rPr>
          <w:rFonts w:ascii="Arial" w:hAnsi="Arial" w:cs="Arial"/>
          <w:sz w:val="24"/>
          <w:szCs w:val="24"/>
        </w:rPr>
        <w:t>and implement a</w:t>
      </w:r>
      <w:r w:rsidR="005C7756" w:rsidRPr="004E0F20">
        <w:rPr>
          <w:rFonts w:ascii="Arial" w:hAnsi="Arial" w:cs="Arial"/>
          <w:b/>
          <w:sz w:val="24"/>
          <w:szCs w:val="24"/>
        </w:rPr>
        <w:t xml:space="preserve"> Multi-Family Housing Registration and Inspection Ordinance</w:t>
      </w:r>
      <w:r w:rsidR="005C7756" w:rsidRPr="004E0F20">
        <w:rPr>
          <w:rFonts w:ascii="Arial" w:hAnsi="Arial" w:cs="Arial"/>
          <w:sz w:val="24"/>
          <w:szCs w:val="24"/>
        </w:rPr>
        <w:t xml:space="preserve"> to mandate the inspection of multi-family dwellings consisting of three or more units to identify property owner/contact information</w:t>
      </w:r>
      <w:r w:rsidR="00824F8B" w:rsidRPr="004E0F20">
        <w:rPr>
          <w:rFonts w:ascii="Arial" w:hAnsi="Arial" w:cs="Arial"/>
          <w:sz w:val="24"/>
          <w:szCs w:val="24"/>
        </w:rPr>
        <w:t>.  If funding is necessary,</w:t>
      </w:r>
      <w:r w:rsidR="00DB34AC">
        <w:rPr>
          <w:rFonts w:ascii="Arial" w:hAnsi="Arial" w:cs="Arial"/>
          <w:sz w:val="24"/>
          <w:szCs w:val="24"/>
        </w:rPr>
        <w:t xml:space="preserve"> </w:t>
      </w:r>
      <w:r w:rsidR="00646C80" w:rsidRPr="004E0F20">
        <w:rPr>
          <w:rFonts w:ascii="Arial" w:hAnsi="Arial" w:cs="Arial"/>
          <w:sz w:val="24"/>
          <w:szCs w:val="24"/>
        </w:rPr>
        <w:t>a</w:t>
      </w:r>
      <w:r w:rsidR="005C7756" w:rsidRPr="004E0F20">
        <w:rPr>
          <w:rFonts w:ascii="Arial" w:hAnsi="Arial" w:cs="Arial"/>
          <w:sz w:val="24"/>
          <w:szCs w:val="24"/>
        </w:rPr>
        <w:t xml:space="preserve"> sliding scale should be developed to </w:t>
      </w:r>
      <w:r w:rsidRPr="004E0F20">
        <w:rPr>
          <w:rFonts w:ascii="Arial" w:hAnsi="Arial" w:cs="Arial"/>
          <w:sz w:val="24"/>
          <w:szCs w:val="24"/>
        </w:rPr>
        <w:t>differentiate owner occupied fro</w:t>
      </w:r>
      <w:r w:rsidR="005C7756" w:rsidRPr="004E0F20">
        <w:rPr>
          <w:rFonts w:ascii="Arial" w:hAnsi="Arial" w:cs="Arial"/>
          <w:sz w:val="24"/>
          <w:szCs w:val="24"/>
        </w:rPr>
        <w:t xml:space="preserve">m non-owner occupied dwellings. </w:t>
      </w:r>
    </w:p>
    <w:p w14:paraId="1B811F90" w14:textId="31614AE4" w:rsidR="005C7756" w:rsidRPr="004E0F20" w:rsidRDefault="00646C80" w:rsidP="00684858">
      <w:pPr>
        <w:rPr>
          <w:rFonts w:ascii="Arial" w:hAnsi="Arial" w:cs="Arial"/>
          <w:sz w:val="24"/>
          <w:szCs w:val="24"/>
        </w:rPr>
      </w:pPr>
      <w:r w:rsidRPr="00012FF6">
        <w:rPr>
          <w:rFonts w:ascii="Arial" w:hAnsi="Arial" w:cs="Arial"/>
          <w:b/>
          <w:sz w:val="24"/>
          <w:szCs w:val="24"/>
          <w:u w:val="single"/>
        </w:rPr>
        <w:t>RECOMMENDATION</w:t>
      </w:r>
      <w:r w:rsidR="00E521D6" w:rsidRPr="00012FF6">
        <w:rPr>
          <w:rFonts w:ascii="Arial" w:hAnsi="Arial" w:cs="Arial"/>
          <w:sz w:val="24"/>
          <w:szCs w:val="24"/>
        </w:rPr>
        <w:t xml:space="preserve">: </w:t>
      </w:r>
      <w:r w:rsidR="005C7756" w:rsidRPr="004E0F20">
        <w:rPr>
          <w:rFonts w:ascii="Arial" w:hAnsi="Arial" w:cs="Arial"/>
          <w:sz w:val="24"/>
          <w:szCs w:val="24"/>
        </w:rPr>
        <w:t xml:space="preserve">Encourage the City of Fall River, like other Massachusetts communities, to establish a multi-agency </w:t>
      </w:r>
      <w:r w:rsidR="005C7756" w:rsidRPr="004E0F20">
        <w:rPr>
          <w:rFonts w:ascii="Arial" w:hAnsi="Arial" w:cs="Arial"/>
          <w:b/>
          <w:sz w:val="24"/>
          <w:szCs w:val="24"/>
        </w:rPr>
        <w:t>Neighborhood Task Force (NTF)</w:t>
      </w:r>
      <w:r w:rsidR="005C7756" w:rsidRPr="004E0F20">
        <w:rPr>
          <w:rFonts w:ascii="Arial" w:hAnsi="Arial" w:cs="Arial"/>
          <w:sz w:val="24"/>
          <w:szCs w:val="24"/>
        </w:rPr>
        <w:t xml:space="preserve"> to counter the dramatic deterioration of several neighborhoods throughout the city and improve the quality of life for all city residen</w:t>
      </w:r>
      <w:r w:rsidR="00012FF6">
        <w:rPr>
          <w:rFonts w:ascii="Arial" w:hAnsi="Arial" w:cs="Arial"/>
          <w:sz w:val="24"/>
          <w:szCs w:val="24"/>
        </w:rPr>
        <w:t>ts.  Under the auspices of the C</w:t>
      </w:r>
      <w:r w:rsidR="005C7756" w:rsidRPr="004E0F20">
        <w:rPr>
          <w:rFonts w:ascii="Arial" w:hAnsi="Arial" w:cs="Arial"/>
          <w:sz w:val="24"/>
          <w:szCs w:val="24"/>
        </w:rPr>
        <w:t xml:space="preserve">ity Legal Department, the city NTF will initiate concentrated code enforcement in the most troubled neighborhoods through civil and criminal judicial processes to bring non-owner occupied and owner occupied properties into compliance with local and state building codes. </w:t>
      </w:r>
    </w:p>
    <w:p w14:paraId="43A49428" w14:textId="77777777" w:rsidR="00824F8B" w:rsidRPr="004E0F20" w:rsidRDefault="005C7756" w:rsidP="00684858">
      <w:pPr>
        <w:rPr>
          <w:rFonts w:ascii="Arial" w:hAnsi="Arial" w:cs="Arial"/>
          <w:sz w:val="24"/>
          <w:szCs w:val="24"/>
        </w:rPr>
      </w:pPr>
      <w:r w:rsidRPr="004E0F20">
        <w:rPr>
          <w:rFonts w:ascii="Arial" w:hAnsi="Arial" w:cs="Arial"/>
          <w:sz w:val="24"/>
          <w:szCs w:val="24"/>
        </w:rPr>
        <w:t xml:space="preserve">Under the auspices of the City Legal Department the NTF will be charged </w:t>
      </w:r>
      <w:r w:rsidR="0055488C" w:rsidRPr="004E0F20">
        <w:rPr>
          <w:rFonts w:ascii="Arial" w:hAnsi="Arial" w:cs="Arial"/>
          <w:sz w:val="24"/>
          <w:szCs w:val="24"/>
        </w:rPr>
        <w:t xml:space="preserve">(i) </w:t>
      </w:r>
      <w:r w:rsidRPr="004E0F20">
        <w:rPr>
          <w:rFonts w:ascii="Arial" w:hAnsi="Arial" w:cs="Arial"/>
          <w:sz w:val="24"/>
          <w:szCs w:val="24"/>
        </w:rPr>
        <w:t xml:space="preserve">to oversee identification and registration of abandoned buildings; (ii) the enforcement of exterior building code violations consisting of unsecured, vacant structures, unmaintained roofs </w:t>
      </w:r>
      <w:r w:rsidRPr="004E0F20">
        <w:rPr>
          <w:rFonts w:ascii="Arial" w:hAnsi="Arial" w:cs="Arial"/>
          <w:sz w:val="24"/>
          <w:szCs w:val="24"/>
        </w:rPr>
        <w:lastRenderedPageBreak/>
        <w:t>gutters and downspouts, unsafe stairs, porches and decks, dead or unsafe trees, dilapidated garages, sheds and fences; (iii) the enforcement of interior building codes and dwellings unfit for human habitation, overcrowded living conditions, unsafe buildings/structures, blocked egresses, faulty plumbing, exposed electrical wiring; (iv) zoning code violations consisting of outdoor storage of junk, salvage, auto parts, parking of vehicles and boats  in restricted yard areas (front, rear, side), inoperable motor vehicles on property, auto repair garages in residential areas , illegal rooming houses; and (v) health and sanitation code violations consisting of yard waste in alleys, deteriorated dumpsters, dumpsters on public ways, pest infestation, noxious weeds, high grass and exterior hoarding.</w:t>
      </w:r>
    </w:p>
    <w:p w14:paraId="1BD488E4" w14:textId="1419A8EC" w:rsidR="00824F8B" w:rsidRPr="004E0F20" w:rsidRDefault="00824F8B" w:rsidP="00684858">
      <w:pPr>
        <w:rPr>
          <w:rFonts w:ascii="Arial" w:hAnsi="Arial" w:cs="Arial"/>
          <w:sz w:val="24"/>
          <w:szCs w:val="24"/>
        </w:rPr>
      </w:pPr>
      <w:r w:rsidRPr="00012FF6">
        <w:rPr>
          <w:rFonts w:ascii="Arial" w:hAnsi="Arial" w:cs="Arial"/>
          <w:b/>
          <w:sz w:val="24"/>
          <w:szCs w:val="24"/>
          <w:u w:val="single"/>
        </w:rPr>
        <w:t>RECOMMENDATION</w:t>
      </w:r>
      <w:r w:rsidR="002330FF" w:rsidRPr="00012FF6">
        <w:rPr>
          <w:rFonts w:ascii="Arial" w:hAnsi="Arial" w:cs="Arial"/>
          <w:sz w:val="24"/>
          <w:szCs w:val="24"/>
        </w:rPr>
        <w:t xml:space="preserve">: </w:t>
      </w:r>
      <w:r w:rsidR="00DF67BF">
        <w:rPr>
          <w:rFonts w:ascii="Arial" w:hAnsi="Arial" w:cs="Arial"/>
          <w:sz w:val="24"/>
          <w:szCs w:val="24"/>
        </w:rPr>
        <w:t xml:space="preserve">The </w:t>
      </w:r>
      <w:r w:rsidRPr="004E0F20">
        <w:rPr>
          <w:rFonts w:ascii="Arial" w:hAnsi="Arial" w:cs="Arial"/>
          <w:sz w:val="24"/>
          <w:szCs w:val="24"/>
        </w:rPr>
        <w:t xml:space="preserve">City of Fall River should continue to </w:t>
      </w:r>
      <w:r w:rsidRPr="004E0F20">
        <w:rPr>
          <w:rFonts w:ascii="Arial" w:hAnsi="Arial" w:cs="Arial"/>
          <w:b/>
          <w:sz w:val="24"/>
          <w:szCs w:val="24"/>
        </w:rPr>
        <w:t xml:space="preserve">work with existing owner and non-owner occupied multifamily units and financially incent </w:t>
      </w:r>
      <w:r w:rsidR="007848E4" w:rsidRPr="004E0F20">
        <w:rPr>
          <w:rFonts w:ascii="Arial" w:hAnsi="Arial" w:cs="Arial"/>
          <w:b/>
          <w:sz w:val="24"/>
          <w:szCs w:val="24"/>
        </w:rPr>
        <w:t xml:space="preserve">and expand </w:t>
      </w:r>
      <w:r w:rsidRPr="004E0F20">
        <w:rPr>
          <w:rFonts w:ascii="Arial" w:hAnsi="Arial" w:cs="Arial"/>
          <w:b/>
          <w:sz w:val="24"/>
          <w:szCs w:val="24"/>
        </w:rPr>
        <w:t>home improvements</w:t>
      </w:r>
      <w:r w:rsidRPr="004E0F20">
        <w:rPr>
          <w:rFonts w:ascii="Arial" w:hAnsi="Arial" w:cs="Arial"/>
          <w:sz w:val="24"/>
          <w:szCs w:val="24"/>
        </w:rPr>
        <w:t xml:space="preserve"> </w:t>
      </w:r>
      <w:r w:rsidR="007848E4" w:rsidRPr="004E0F20">
        <w:rPr>
          <w:rFonts w:ascii="Arial" w:hAnsi="Arial" w:cs="Arial"/>
          <w:b/>
          <w:sz w:val="24"/>
          <w:szCs w:val="24"/>
        </w:rPr>
        <w:t>grants and low interest loans</w:t>
      </w:r>
      <w:r w:rsidR="007848E4" w:rsidRPr="004E0F20">
        <w:rPr>
          <w:rFonts w:ascii="Arial" w:hAnsi="Arial" w:cs="Arial"/>
          <w:sz w:val="24"/>
          <w:szCs w:val="24"/>
        </w:rPr>
        <w:t xml:space="preserve"> </w:t>
      </w:r>
      <w:r w:rsidRPr="004E0F20">
        <w:rPr>
          <w:rFonts w:ascii="Arial" w:hAnsi="Arial" w:cs="Arial"/>
          <w:sz w:val="24"/>
          <w:szCs w:val="24"/>
        </w:rPr>
        <w:t>via CDA Home Funds, HDIP program and federal and state historical tax credit programs to upgrade and improve their units to provide housing opportunities for empty nesters and young professionals looking to move into an urban area.</w:t>
      </w:r>
    </w:p>
    <w:p w14:paraId="43945BCF" w14:textId="3EE13771" w:rsidR="005C7756" w:rsidRPr="004E0F20" w:rsidRDefault="005C7756" w:rsidP="00684858">
      <w:pPr>
        <w:rPr>
          <w:rFonts w:ascii="Arial" w:hAnsi="Arial" w:cs="Arial"/>
          <w:sz w:val="24"/>
          <w:szCs w:val="24"/>
        </w:rPr>
      </w:pPr>
      <w:r w:rsidRPr="002F641B">
        <w:rPr>
          <w:rFonts w:ascii="Arial" w:hAnsi="Arial" w:cs="Arial"/>
          <w:b/>
          <w:sz w:val="32"/>
          <w:szCs w:val="24"/>
          <w:u w:val="single"/>
        </w:rPr>
        <w:t>FACT</w:t>
      </w:r>
      <w:r w:rsidR="002330FF">
        <w:rPr>
          <w:rFonts w:ascii="Arial" w:hAnsi="Arial" w:cs="Arial"/>
          <w:b/>
          <w:sz w:val="32"/>
          <w:szCs w:val="24"/>
          <w:u w:val="single"/>
        </w:rPr>
        <w:t xml:space="preserve"> # 4</w:t>
      </w:r>
      <w:r w:rsidRPr="002F641B">
        <w:rPr>
          <w:rFonts w:ascii="Arial" w:hAnsi="Arial" w:cs="Arial"/>
          <w:sz w:val="32"/>
          <w:szCs w:val="24"/>
        </w:rPr>
        <w:t xml:space="preserve">:  </w:t>
      </w:r>
      <w:r w:rsidRPr="004E0F20">
        <w:rPr>
          <w:rFonts w:ascii="Arial" w:hAnsi="Arial" w:cs="Arial"/>
          <w:b/>
          <w:sz w:val="24"/>
          <w:szCs w:val="24"/>
        </w:rPr>
        <w:t xml:space="preserve">In 2015, there were 100 </w:t>
      </w:r>
      <w:r w:rsidR="00DF67BF">
        <w:rPr>
          <w:rFonts w:ascii="Arial" w:hAnsi="Arial" w:cs="Arial"/>
          <w:b/>
          <w:sz w:val="24"/>
          <w:szCs w:val="24"/>
        </w:rPr>
        <w:t xml:space="preserve">self-reported and </w:t>
      </w:r>
      <w:r w:rsidRPr="004E0F20">
        <w:rPr>
          <w:rFonts w:ascii="Arial" w:hAnsi="Arial" w:cs="Arial"/>
          <w:b/>
          <w:sz w:val="24"/>
          <w:szCs w:val="24"/>
        </w:rPr>
        <w:t>registere</w:t>
      </w:r>
      <w:r w:rsidR="007143FC">
        <w:rPr>
          <w:rFonts w:ascii="Arial" w:hAnsi="Arial" w:cs="Arial"/>
          <w:b/>
          <w:sz w:val="24"/>
          <w:szCs w:val="24"/>
        </w:rPr>
        <w:t xml:space="preserve">d Abandoned Properties in Fall </w:t>
      </w:r>
      <w:r w:rsidR="002330FF">
        <w:rPr>
          <w:rFonts w:ascii="Arial" w:hAnsi="Arial" w:cs="Arial"/>
          <w:b/>
          <w:sz w:val="24"/>
          <w:szCs w:val="24"/>
        </w:rPr>
        <w:t>R</w:t>
      </w:r>
      <w:r w:rsidRPr="004E0F20">
        <w:rPr>
          <w:rFonts w:ascii="Arial" w:hAnsi="Arial" w:cs="Arial"/>
          <w:b/>
          <w:sz w:val="24"/>
          <w:szCs w:val="24"/>
        </w:rPr>
        <w:t>iver which generated $273,800 in revenue.</w:t>
      </w:r>
      <w:r w:rsidR="007143FC">
        <w:rPr>
          <w:rFonts w:ascii="Arial" w:hAnsi="Arial" w:cs="Arial"/>
          <w:b/>
          <w:sz w:val="24"/>
          <w:szCs w:val="24"/>
        </w:rPr>
        <w:t xml:space="preserve"> Unlike many other cities, the </w:t>
      </w:r>
      <w:r w:rsidR="002330FF">
        <w:rPr>
          <w:rFonts w:ascii="Arial" w:hAnsi="Arial" w:cs="Arial"/>
          <w:b/>
          <w:sz w:val="24"/>
          <w:szCs w:val="24"/>
        </w:rPr>
        <w:t>r</w:t>
      </w:r>
      <w:r w:rsidRPr="004E0F20">
        <w:rPr>
          <w:rFonts w:ascii="Arial" w:hAnsi="Arial" w:cs="Arial"/>
          <w:b/>
          <w:sz w:val="24"/>
          <w:szCs w:val="24"/>
        </w:rPr>
        <w:t>evenue generated from Abandoned Propertie</w:t>
      </w:r>
      <w:r w:rsidR="007143FC">
        <w:rPr>
          <w:rFonts w:ascii="Arial" w:hAnsi="Arial" w:cs="Arial"/>
          <w:b/>
          <w:sz w:val="24"/>
          <w:szCs w:val="24"/>
        </w:rPr>
        <w:t xml:space="preserve">s goes into the city’s general </w:t>
      </w:r>
      <w:r w:rsidR="002330FF">
        <w:rPr>
          <w:rFonts w:ascii="Arial" w:hAnsi="Arial" w:cs="Arial"/>
          <w:b/>
          <w:sz w:val="24"/>
          <w:szCs w:val="24"/>
        </w:rPr>
        <w:t>f</w:t>
      </w:r>
      <w:r w:rsidRPr="004E0F20">
        <w:rPr>
          <w:rFonts w:ascii="Arial" w:hAnsi="Arial" w:cs="Arial"/>
          <w:b/>
          <w:sz w:val="24"/>
          <w:szCs w:val="24"/>
        </w:rPr>
        <w:t>und as opposed to Code Enforcement and Inspectional Services.</w:t>
      </w:r>
      <w:r w:rsidRPr="004E0F20">
        <w:rPr>
          <w:rFonts w:ascii="Arial" w:hAnsi="Arial" w:cs="Arial"/>
          <w:sz w:val="24"/>
          <w:szCs w:val="24"/>
        </w:rPr>
        <w:t xml:space="preserve"> </w:t>
      </w:r>
    </w:p>
    <w:p w14:paraId="2D92EAE5" w14:textId="4950D22A" w:rsidR="005C7756" w:rsidRPr="004E0F20" w:rsidRDefault="008B5B79" w:rsidP="00684858">
      <w:pPr>
        <w:rPr>
          <w:rFonts w:ascii="Arial" w:hAnsi="Arial" w:cs="Arial"/>
          <w:sz w:val="24"/>
          <w:szCs w:val="24"/>
        </w:rPr>
      </w:pPr>
      <w:r w:rsidRPr="00012FF6">
        <w:rPr>
          <w:rFonts w:ascii="Arial" w:hAnsi="Arial" w:cs="Arial"/>
          <w:b/>
          <w:sz w:val="24"/>
          <w:szCs w:val="24"/>
          <w:u w:val="single"/>
        </w:rPr>
        <w:t>RECOMMENDATION</w:t>
      </w:r>
      <w:r w:rsidR="005C7756" w:rsidRPr="00012FF6">
        <w:rPr>
          <w:rFonts w:ascii="Arial" w:hAnsi="Arial" w:cs="Arial"/>
          <w:b/>
          <w:sz w:val="24"/>
          <w:szCs w:val="24"/>
        </w:rPr>
        <w:t xml:space="preserve">: </w:t>
      </w:r>
      <w:r w:rsidR="005C7756" w:rsidRPr="004E0F20">
        <w:rPr>
          <w:rFonts w:ascii="Arial" w:hAnsi="Arial" w:cs="Arial"/>
          <w:sz w:val="24"/>
          <w:szCs w:val="24"/>
        </w:rPr>
        <w:t>City of Fall River should</w:t>
      </w:r>
      <w:r w:rsidR="005C7756" w:rsidRPr="004E0F20">
        <w:rPr>
          <w:rFonts w:ascii="Arial" w:hAnsi="Arial" w:cs="Arial"/>
          <w:b/>
          <w:sz w:val="24"/>
          <w:szCs w:val="24"/>
        </w:rPr>
        <w:t xml:space="preserve"> review and compare Abandoned Properties fees</w:t>
      </w:r>
      <w:r w:rsidR="00646C80" w:rsidRPr="004E0F20">
        <w:rPr>
          <w:rFonts w:ascii="Arial" w:hAnsi="Arial" w:cs="Arial"/>
          <w:b/>
          <w:sz w:val="24"/>
          <w:szCs w:val="24"/>
        </w:rPr>
        <w:t xml:space="preserve"> and reporting procedures </w:t>
      </w:r>
      <w:r w:rsidR="005C7756" w:rsidRPr="004E0F20">
        <w:rPr>
          <w:rFonts w:ascii="Arial" w:hAnsi="Arial" w:cs="Arial"/>
          <w:b/>
          <w:sz w:val="24"/>
          <w:szCs w:val="24"/>
        </w:rPr>
        <w:t xml:space="preserve">with other Gateway Cities to determine comparable fee </w:t>
      </w:r>
      <w:r w:rsidR="00646C80" w:rsidRPr="004E0F20">
        <w:rPr>
          <w:rFonts w:ascii="Arial" w:hAnsi="Arial" w:cs="Arial"/>
          <w:b/>
          <w:sz w:val="24"/>
          <w:szCs w:val="24"/>
        </w:rPr>
        <w:t xml:space="preserve">and reporting </w:t>
      </w:r>
      <w:r w:rsidR="005C7756" w:rsidRPr="004E0F20">
        <w:rPr>
          <w:rFonts w:ascii="Arial" w:hAnsi="Arial" w:cs="Arial"/>
          <w:b/>
          <w:sz w:val="24"/>
          <w:szCs w:val="24"/>
        </w:rPr>
        <w:t>structure</w:t>
      </w:r>
      <w:r w:rsidR="00646C80" w:rsidRPr="004E0F20">
        <w:rPr>
          <w:rFonts w:ascii="Arial" w:hAnsi="Arial" w:cs="Arial"/>
          <w:b/>
          <w:sz w:val="24"/>
          <w:szCs w:val="24"/>
        </w:rPr>
        <w:t>s</w:t>
      </w:r>
      <w:r w:rsidR="005C7756" w:rsidRPr="004E0F20">
        <w:rPr>
          <w:rFonts w:ascii="Arial" w:hAnsi="Arial" w:cs="Arial"/>
          <w:sz w:val="24"/>
          <w:szCs w:val="24"/>
        </w:rPr>
        <w:t>.  Earmark the revenue derived annua</w:t>
      </w:r>
      <w:r w:rsidR="0055488C" w:rsidRPr="004E0F20">
        <w:rPr>
          <w:rFonts w:ascii="Arial" w:hAnsi="Arial" w:cs="Arial"/>
          <w:sz w:val="24"/>
          <w:szCs w:val="24"/>
        </w:rPr>
        <w:t>l</w:t>
      </w:r>
      <w:r w:rsidR="005C7756" w:rsidRPr="004E0F20">
        <w:rPr>
          <w:rFonts w:ascii="Arial" w:hAnsi="Arial" w:cs="Arial"/>
          <w:sz w:val="24"/>
          <w:szCs w:val="24"/>
        </w:rPr>
        <w:t>l</w:t>
      </w:r>
      <w:r w:rsidR="0055488C" w:rsidRPr="004E0F20">
        <w:rPr>
          <w:rFonts w:ascii="Arial" w:hAnsi="Arial" w:cs="Arial"/>
          <w:sz w:val="24"/>
          <w:szCs w:val="24"/>
        </w:rPr>
        <w:t>y</w:t>
      </w:r>
      <w:r w:rsidR="005C7756" w:rsidRPr="004E0F20">
        <w:rPr>
          <w:rFonts w:ascii="Arial" w:hAnsi="Arial" w:cs="Arial"/>
          <w:sz w:val="24"/>
          <w:szCs w:val="24"/>
        </w:rPr>
        <w:t xml:space="preserve"> from Abandoned Properties Registry for additional Housing Inspectional Services personnel, technology and Neighborhood Task Force inspectors as opposed to depositing these fees into the General Fund. </w:t>
      </w:r>
    </w:p>
    <w:p w14:paraId="784A0CBC" w14:textId="38F66905" w:rsidR="005C7756" w:rsidRPr="004E0F20" w:rsidRDefault="008B5B79" w:rsidP="00684858">
      <w:pPr>
        <w:rPr>
          <w:rFonts w:ascii="Arial" w:hAnsi="Arial" w:cs="Arial"/>
          <w:sz w:val="24"/>
          <w:szCs w:val="24"/>
        </w:rPr>
      </w:pPr>
      <w:r w:rsidRPr="002F641B">
        <w:rPr>
          <w:rFonts w:ascii="Arial" w:hAnsi="Arial" w:cs="Arial"/>
          <w:b/>
          <w:sz w:val="32"/>
          <w:szCs w:val="24"/>
          <w:u w:val="single"/>
        </w:rPr>
        <w:t>FACT</w:t>
      </w:r>
      <w:r w:rsidR="002330FF">
        <w:rPr>
          <w:rFonts w:ascii="Arial" w:hAnsi="Arial" w:cs="Arial"/>
          <w:b/>
          <w:sz w:val="32"/>
          <w:szCs w:val="24"/>
          <w:u w:val="single"/>
        </w:rPr>
        <w:t xml:space="preserve"> # 5 </w:t>
      </w:r>
      <w:r w:rsidR="005C7756" w:rsidRPr="002F641B">
        <w:rPr>
          <w:rFonts w:ascii="Arial" w:hAnsi="Arial" w:cs="Arial"/>
          <w:b/>
          <w:sz w:val="32"/>
          <w:szCs w:val="24"/>
        </w:rPr>
        <w:t>:</w:t>
      </w:r>
      <w:r w:rsidR="005C7756" w:rsidRPr="002F641B">
        <w:rPr>
          <w:rFonts w:ascii="Arial" w:hAnsi="Arial" w:cs="Arial"/>
          <w:sz w:val="32"/>
          <w:szCs w:val="24"/>
        </w:rPr>
        <w:t xml:space="preserve"> </w:t>
      </w:r>
      <w:r w:rsidR="0055488C" w:rsidRPr="004E0F20">
        <w:rPr>
          <w:rFonts w:ascii="Arial" w:hAnsi="Arial" w:cs="Arial"/>
          <w:b/>
          <w:sz w:val="24"/>
          <w:szCs w:val="24"/>
        </w:rPr>
        <w:t>From 200</w:t>
      </w:r>
      <w:r w:rsidR="005C7756" w:rsidRPr="004E0F20">
        <w:rPr>
          <w:rFonts w:ascii="Arial" w:hAnsi="Arial" w:cs="Arial"/>
          <w:b/>
          <w:sz w:val="24"/>
          <w:szCs w:val="24"/>
        </w:rPr>
        <w:t xml:space="preserve">6 – 2015 the City of </w:t>
      </w:r>
      <w:r w:rsidR="007143FC">
        <w:rPr>
          <w:rFonts w:ascii="Arial" w:hAnsi="Arial" w:cs="Arial"/>
          <w:b/>
          <w:sz w:val="24"/>
          <w:szCs w:val="24"/>
        </w:rPr>
        <w:t>Fall River</w:t>
      </w:r>
      <w:r w:rsidR="00DF67BF">
        <w:rPr>
          <w:rFonts w:ascii="Arial" w:hAnsi="Arial" w:cs="Arial"/>
          <w:b/>
          <w:sz w:val="24"/>
          <w:szCs w:val="24"/>
        </w:rPr>
        <w:t>, as the grant applicant,</w:t>
      </w:r>
      <w:r w:rsidR="007143FC">
        <w:rPr>
          <w:rFonts w:ascii="Arial" w:hAnsi="Arial" w:cs="Arial"/>
          <w:b/>
          <w:sz w:val="24"/>
          <w:szCs w:val="24"/>
        </w:rPr>
        <w:t xml:space="preserve"> has </w:t>
      </w:r>
      <w:r w:rsidR="00DF67BF">
        <w:rPr>
          <w:rFonts w:ascii="Arial" w:hAnsi="Arial" w:cs="Arial"/>
          <w:b/>
          <w:sz w:val="24"/>
          <w:szCs w:val="24"/>
        </w:rPr>
        <w:t xml:space="preserve">helped secure and spend </w:t>
      </w:r>
      <w:r w:rsidR="007143FC">
        <w:rPr>
          <w:rFonts w:ascii="Arial" w:hAnsi="Arial" w:cs="Arial"/>
          <w:b/>
          <w:sz w:val="24"/>
          <w:szCs w:val="24"/>
        </w:rPr>
        <w:t xml:space="preserve">more than </w:t>
      </w:r>
      <w:r w:rsidR="002330FF">
        <w:rPr>
          <w:rFonts w:ascii="Arial" w:hAnsi="Arial" w:cs="Arial"/>
          <w:b/>
          <w:sz w:val="24"/>
          <w:szCs w:val="24"/>
        </w:rPr>
        <w:t>$</w:t>
      </w:r>
      <w:r w:rsidR="005C7756" w:rsidRPr="004E0F20">
        <w:rPr>
          <w:rFonts w:ascii="Arial" w:hAnsi="Arial" w:cs="Arial"/>
          <w:b/>
          <w:sz w:val="24"/>
          <w:szCs w:val="24"/>
        </w:rPr>
        <w:t xml:space="preserve">26,748,000 </w:t>
      </w:r>
      <w:r w:rsidR="00F9307C">
        <w:rPr>
          <w:rFonts w:ascii="Arial" w:hAnsi="Arial" w:cs="Arial"/>
          <w:b/>
          <w:sz w:val="24"/>
          <w:szCs w:val="24"/>
        </w:rPr>
        <w:t xml:space="preserve">for Continuum of Care (COC), </w:t>
      </w:r>
      <w:r w:rsidR="005C7756" w:rsidRPr="004E0F20">
        <w:rPr>
          <w:rFonts w:ascii="Arial" w:hAnsi="Arial" w:cs="Arial"/>
          <w:b/>
          <w:sz w:val="24"/>
          <w:szCs w:val="24"/>
        </w:rPr>
        <w:t xml:space="preserve">Emergency </w:t>
      </w:r>
      <w:r w:rsidR="002330FF">
        <w:rPr>
          <w:rFonts w:ascii="Arial" w:hAnsi="Arial" w:cs="Arial"/>
          <w:b/>
          <w:sz w:val="24"/>
          <w:szCs w:val="24"/>
        </w:rPr>
        <w:t>Shelter G</w:t>
      </w:r>
      <w:r w:rsidR="005C7756" w:rsidRPr="004E0F20">
        <w:rPr>
          <w:rFonts w:ascii="Arial" w:hAnsi="Arial" w:cs="Arial"/>
          <w:b/>
          <w:sz w:val="24"/>
          <w:szCs w:val="24"/>
        </w:rPr>
        <w:t>rants</w:t>
      </w:r>
      <w:r w:rsidR="00F9307C">
        <w:rPr>
          <w:rFonts w:ascii="Arial" w:hAnsi="Arial" w:cs="Arial"/>
          <w:b/>
          <w:sz w:val="24"/>
          <w:szCs w:val="24"/>
        </w:rPr>
        <w:t xml:space="preserve"> (ESG) </w:t>
      </w:r>
      <w:r w:rsidR="005C7756" w:rsidRPr="004E0F20">
        <w:rPr>
          <w:rFonts w:ascii="Arial" w:hAnsi="Arial" w:cs="Arial"/>
          <w:b/>
          <w:sz w:val="24"/>
          <w:szCs w:val="24"/>
        </w:rPr>
        <w:t>and Home Funding</w:t>
      </w:r>
      <w:r w:rsidR="00DF67BF">
        <w:rPr>
          <w:rFonts w:ascii="Arial" w:hAnsi="Arial" w:cs="Arial"/>
          <w:b/>
          <w:sz w:val="24"/>
          <w:szCs w:val="24"/>
        </w:rPr>
        <w:t xml:space="preserve"> programs</w:t>
      </w:r>
      <w:r w:rsidR="005C7756" w:rsidRPr="004E0F20">
        <w:rPr>
          <w:rFonts w:ascii="Arial" w:hAnsi="Arial" w:cs="Arial"/>
          <w:b/>
          <w:sz w:val="24"/>
          <w:szCs w:val="24"/>
        </w:rPr>
        <w:t xml:space="preserve">.  </w:t>
      </w:r>
      <w:r w:rsidR="00DF67BF">
        <w:rPr>
          <w:rFonts w:ascii="Arial" w:hAnsi="Arial" w:cs="Arial"/>
          <w:b/>
          <w:sz w:val="24"/>
          <w:szCs w:val="24"/>
        </w:rPr>
        <w:t xml:space="preserve">These monies have helped to leverage </w:t>
      </w:r>
      <w:r w:rsidR="00DF67BF" w:rsidRPr="004E0F20">
        <w:rPr>
          <w:rFonts w:ascii="Arial" w:hAnsi="Arial" w:cs="Arial"/>
          <w:b/>
          <w:sz w:val="24"/>
          <w:szCs w:val="24"/>
        </w:rPr>
        <w:t>millio</w:t>
      </w:r>
      <w:r w:rsidR="00DF67BF">
        <w:rPr>
          <w:rFonts w:ascii="Arial" w:hAnsi="Arial" w:cs="Arial"/>
          <w:b/>
          <w:sz w:val="24"/>
          <w:szCs w:val="24"/>
        </w:rPr>
        <w:t>ns  of more dollars more cash match dollars from social s</w:t>
      </w:r>
      <w:r w:rsidR="00DF67BF" w:rsidRPr="004E0F20">
        <w:rPr>
          <w:rFonts w:ascii="Arial" w:hAnsi="Arial" w:cs="Arial"/>
          <w:b/>
          <w:sz w:val="24"/>
          <w:szCs w:val="24"/>
        </w:rPr>
        <w:t xml:space="preserve">ervice non-profit entities </w:t>
      </w:r>
      <w:r w:rsidR="005C7756" w:rsidRPr="004E0F20">
        <w:rPr>
          <w:rFonts w:ascii="Arial" w:hAnsi="Arial" w:cs="Arial"/>
          <w:b/>
          <w:sz w:val="24"/>
          <w:szCs w:val="24"/>
        </w:rPr>
        <w:t>This ex</w:t>
      </w:r>
      <w:r w:rsidR="002330FF">
        <w:rPr>
          <w:rFonts w:ascii="Arial" w:hAnsi="Arial" w:cs="Arial"/>
          <w:b/>
          <w:sz w:val="24"/>
          <w:szCs w:val="24"/>
        </w:rPr>
        <w:t>penditure has exceeded similar</w:t>
      </w:r>
      <w:r w:rsidR="007143FC">
        <w:rPr>
          <w:rFonts w:ascii="Arial" w:hAnsi="Arial" w:cs="Arial"/>
          <w:b/>
          <w:sz w:val="24"/>
          <w:szCs w:val="24"/>
        </w:rPr>
        <w:t xml:space="preserve"> </w:t>
      </w:r>
      <w:r w:rsidR="002330FF">
        <w:rPr>
          <w:rFonts w:ascii="Arial" w:hAnsi="Arial" w:cs="Arial"/>
          <w:b/>
          <w:sz w:val="24"/>
          <w:szCs w:val="24"/>
        </w:rPr>
        <w:t>e</w:t>
      </w:r>
      <w:r w:rsidR="005C7756" w:rsidRPr="004E0F20">
        <w:rPr>
          <w:rFonts w:ascii="Arial" w:hAnsi="Arial" w:cs="Arial"/>
          <w:b/>
          <w:sz w:val="24"/>
          <w:szCs w:val="24"/>
        </w:rPr>
        <w:t>xpenditures in Lynn ($26,434,000</w:t>
      </w:r>
      <w:r w:rsidR="0055488C" w:rsidRPr="004E0F20">
        <w:rPr>
          <w:rFonts w:ascii="Arial" w:hAnsi="Arial" w:cs="Arial"/>
          <w:b/>
          <w:sz w:val="24"/>
          <w:szCs w:val="24"/>
        </w:rPr>
        <w:t>)</w:t>
      </w:r>
      <w:r w:rsidR="005C7756" w:rsidRPr="004E0F20">
        <w:rPr>
          <w:rFonts w:ascii="Arial" w:hAnsi="Arial" w:cs="Arial"/>
          <w:b/>
          <w:sz w:val="24"/>
          <w:szCs w:val="24"/>
        </w:rPr>
        <w:t>, New</w:t>
      </w:r>
      <w:r w:rsidR="007143FC">
        <w:rPr>
          <w:rFonts w:ascii="Arial" w:hAnsi="Arial" w:cs="Arial"/>
          <w:b/>
          <w:sz w:val="24"/>
          <w:szCs w:val="24"/>
        </w:rPr>
        <w:t xml:space="preserve"> Bedford ($25,794,000), Lowell </w:t>
      </w:r>
      <w:r w:rsidR="002330FF">
        <w:rPr>
          <w:rFonts w:ascii="Arial" w:hAnsi="Arial" w:cs="Arial"/>
          <w:b/>
          <w:sz w:val="24"/>
          <w:szCs w:val="24"/>
        </w:rPr>
        <w:t>(</w:t>
      </w:r>
      <w:r w:rsidR="005C7756" w:rsidRPr="004E0F20">
        <w:rPr>
          <w:rFonts w:ascii="Arial" w:hAnsi="Arial" w:cs="Arial"/>
          <w:b/>
          <w:sz w:val="24"/>
          <w:szCs w:val="24"/>
        </w:rPr>
        <w:t>$17,408,000), Lawrence ($16,923,000)</w:t>
      </w:r>
      <w:r w:rsidR="00646C80" w:rsidRPr="004E0F20">
        <w:rPr>
          <w:rFonts w:ascii="Arial" w:hAnsi="Arial" w:cs="Arial"/>
          <w:b/>
          <w:sz w:val="24"/>
          <w:szCs w:val="24"/>
        </w:rPr>
        <w:t xml:space="preserve"> and </w:t>
      </w:r>
      <w:r w:rsidR="0096280D" w:rsidRPr="004E0F20">
        <w:rPr>
          <w:rFonts w:ascii="Arial" w:hAnsi="Arial" w:cs="Arial"/>
          <w:b/>
          <w:sz w:val="24"/>
          <w:szCs w:val="24"/>
        </w:rPr>
        <w:t>Brock</w:t>
      </w:r>
      <w:r w:rsidR="007143FC">
        <w:rPr>
          <w:rFonts w:ascii="Arial" w:hAnsi="Arial" w:cs="Arial"/>
          <w:b/>
          <w:sz w:val="24"/>
          <w:szCs w:val="24"/>
        </w:rPr>
        <w:t xml:space="preserve">ton ($13,544,000) during </w:t>
      </w:r>
      <w:r w:rsidR="002330FF">
        <w:rPr>
          <w:rFonts w:ascii="Arial" w:hAnsi="Arial" w:cs="Arial"/>
          <w:b/>
          <w:sz w:val="24"/>
          <w:szCs w:val="24"/>
        </w:rPr>
        <w:t>t</w:t>
      </w:r>
      <w:r w:rsidR="005C7756" w:rsidRPr="004E0F20">
        <w:rPr>
          <w:rFonts w:ascii="Arial" w:hAnsi="Arial" w:cs="Arial"/>
          <w:b/>
          <w:sz w:val="24"/>
          <w:szCs w:val="24"/>
        </w:rPr>
        <w:t>he same time frame</w:t>
      </w:r>
      <w:r w:rsidR="00C34943">
        <w:rPr>
          <w:rFonts w:ascii="Arial" w:hAnsi="Arial" w:cs="Arial"/>
          <w:sz w:val="24"/>
          <w:szCs w:val="24"/>
        </w:rPr>
        <w:t xml:space="preserve">. </w:t>
      </w:r>
      <w:r w:rsidR="005C7756" w:rsidRPr="004E0F20">
        <w:rPr>
          <w:rFonts w:ascii="Arial" w:hAnsi="Arial" w:cs="Arial"/>
          <w:sz w:val="24"/>
          <w:szCs w:val="24"/>
        </w:rPr>
        <w:t xml:space="preserve"> </w:t>
      </w:r>
    </w:p>
    <w:p w14:paraId="4BD77551" w14:textId="6118D2E0" w:rsidR="005C7756" w:rsidRPr="004E0F20" w:rsidRDefault="005C7756" w:rsidP="007143FC">
      <w:pPr>
        <w:rPr>
          <w:rFonts w:ascii="Arial" w:hAnsi="Arial" w:cs="Arial"/>
          <w:b/>
          <w:sz w:val="24"/>
          <w:szCs w:val="24"/>
        </w:rPr>
      </w:pPr>
      <w:r w:rsidRPr="004E0F20">
        <w:rPr>
          <w:rFonts w:ascii="Arial" w:hAnsi="Arial" w:cs="Arial"/>
          <w:b/>
          <w:sz w:val="24"/>
          <w:szCs w:val="24"/>
        </w:rPr>
        <w:t xml:space="preserve">From 2007 through 2015, the City of Fall River experienced a 165% increase (from 153 in 2007 to 406 in 2015) in its homeless population.  Fall River is home to 1.9% of statewide homeless while representing 1.3% of state residents; Fall River </w:t>
      </w:r>
      <w:r w:rsidR="00DF67BF">
        <w:rPr>
          <w:rFonts w:ascii="Arial" w:hAnsi="Arial" w:cs="Arial"/>
          <w:b/>
          <w:sz w:val="24"/>
          <w:szCs w:val="24"/>
        </w:rPr>
        <w:t xml:space="preserve">has </w:t>
      </w:r>
      <w:r w:rsidRPr="004E0F20">
        <w:rPr>
          <w:rFonts w:ascii="Arial" w:hAnsi="Arial" w:cs="Arial"/>
          <w:b/>
          <w:sz w:val="24"/>
          <w:szCs w:val="24"/>
        </w:rPr>
        <w:t xml:space="preserve">2.3% of state’s year round Homeless Shelter Beds while representing 1.3% of all state residents. </w:t>
      </w:r>
    </w:p>
    <w:p w14:paraId="314F9ED5" w14:textId="4CB51D4B" w:rsidR="0073614C" w:rsidRDefault="008B5B79" w:rsidP="00684858">
      <w:pPr>
        <w:rPr>
          <w:rFonts w:ascii="Arial" w:hAnsi="Arial" w:cs="Arial"/>
          <w:sz w:val="24"/>
          <w:szCs w:val="24"/>
        </w:rPr>
      </w:pPr>
      <w:r w:rsidRPr="00012FF6">
        <w:rPr>
          <w:rFonts w:ascii="Arial" w:hAnsi="Arial" w:cs="Arial"/>
          <w:b/>
          <w:sz w:val="24"/>
          <w:szCs w:val="24"/>
          <w:u w:val="single"/>
        </w:rPr>
        <w:t>RECOMMENDATION</w:t>
      </w:r>
      <w:r w:rsidR="005C7756" w:rsidRPr="00012FF6">
        <w:rPr>
          <w:rFonts w:ascii="Arial" w:hAnsi="Arial" w:cs="Arial"/>
          <w:b/>
          <w:sz w:val="24"/>
          <w:szCs w:val="24"/>
        </w:rPr>
        <w:t>:</w:t>
      </w:r>
      <w:r w:rsidR="005C7756" w:rsidRPr="00012FF6">
        <w:rPr>
          <w:rFonts w:ascii="Arial" w:hAnsi="Arial" w:cs="Arial"/>
          <w:sz w:val="24"/>
          <w:szCs w:val="24"/>
        </w:rPr>
        <w:t xml:space="preserve"> </w:t>
      </w:r>
      <w:r w:rsidR="0073614C">
        <w:rPr>
          <w:rFonts w:ascii="Arial" w:hAnsi="Arial" w:cs="Arial"/>
          <w:sz w:val="24"/>
          <w:szCs w:val="24"/>
        </w:rPr>
        <w:t xml:space="preserve">The </w:t>
      </w:r>
      <w:r w:rsidR="005C7756" w:rsidRPr="004E0F20">
        <w:rPr>
          <w:rFonts w:ascii="Arial" w:hAnsi="Arial" w:cs="Arial"/>
          <w:sz w:val="24"/>
          <w:szCs w:val="24"/>
        </w:rPr>
        <w:t xml:space="preserve">City </w:t>
      </w:r>
      <w:r w:rsidR="00F9307C">
        <w:rPr>
          <w:rFonts w:ascii="Arial" w:hAnsi="Arial" w:cs="Arial"/>
          <w:sz w:val="24"/>
          <w:szCs w:val="24"/>
        </w:rPr>
        <w:t xml:space="preserve">of Fall River </w:t>
      </w:r>
      <w:r w:rsidR="005C7756" w:rsidRPr="004E0F20">
        <w:rPr>
          <w:rFonts w:ascii="Arial" w:hAnsi="Arial" w:cs="Arial"/>
          <w:sz w:val="24"/>
          <w:szCs w:val="24"/>
        </w:rPr>
        <w:t xml:space="preserve">needs to convene a meeting with non-profit housing and social service entities such as the Fall River Housing Authority, People Inc., Catholic Social Services, JRI, STARR, Steppingstone, DYS and others </w:t>
      </w:r>
      <w:r w:rsidR="005C7756" w:rsidRPr="0073614C">
        <w:rPr>
          <w:rFonts w:ascii="Arial" w:hAnsi="Arial" w:cs="Arial"/>
          <w:sz w:val="24"/>
          <w:szCs w:val="24"/>
        </w:rPr>
        <w:t xml:space="preserve">to </w:t>
      </w:r>
      <w:r w:rsidR="00F9307C">
        <w:rPr>
          <w:rFonts w:ascii="Arial" w:hAnsi="Arial" w:cs="Arial"/>
          <w:sz w:val="24"/>
          <w:szCs w:val="24"/>
        </w:rPr>
        <w:t xml:space="preserve">commission a </w:t>
      </w:r>
      <w:r w:rsidR="00F9307C">
        <w:rPr>
          <w:rFonts w:ascii="Arial" w:hAnsi="Arial" w:cs="Arial"/>
          <w:sz w:val="24"/>
          <w:szCs w:val="24"/>
        </w:rPr>
        <w:lastRenderedPageBreak/>
        <w:t xml:space="preserve">study to </w:t>
      </w:r>
      <w:r w:rsidR="0073614C" w:rsidRPr="0073614C">
        <w:rPr>
          <w:rFonts w:ascii="Arial" w:hAnsi="Arial" w:cs="Arial"/>
          <w:sz w:val="24"/>
          <w:szCs w:val="24"/>
        </w:rPr>
        <w:t>identify a</w:t>
      </w:r>
      <w:r w:rsidR="00F9307C">
        <w:rPr>
          <w:rFonts w:ascii="Arial" w:hAnsi="Arial" w:cs="Arial"/>
          <w:sz w:val="24"/>
          <w:szCs w:val="24"/>
        </w:rPr>
        <w:t>nd</w:t>
      </w:r>
      <w:r w:rsidR="0073614C" w:rsidRPr="0073614C">
        <w:rPr>
          <w:rFonts w:ascii="Arial" w:hAnsi="Arial" w:cs="Arial"/>
          <w:sz w:val="24"/>
          <w:szCs w:val="24"/>
        </w:rPr>
        <w:t xml:space="preserve"> better </w:t>
      </w:r>
      <w:r w:rsidR="005C7756" w:rsidRPr="0073614C">
        <w:rPr>
          <w:rFonts w:ascii="Arial" w:hAnsi="Arial" w:cs="Arial"/>
          <w:sz w:val="24"/>
          <w:szCs w:val="24"/>
        </w:rPr>
        <w:t xml:space="preserve">understand the economic, financial and social impacts of these </w:t>
      </w:r>
      <w:r w:rsidR="00DF67BF" w:rsidRPr="0073614C">
        <w:rPr>
          <w:rFonts w:ascii="Arial" w:hAnsi="Arial" w:cs="Arial"/>
          <w:sz w:val="24"/>
          <w:szCs w:val="24"/>
        </w:rPr>
        <w:t xml:space="preserve">programs and </w:t>
      </w:r>
      <w:r w:rsidR="005C7756" w:rsidRPr="0073614C">
        <w:rPr>
          <w:rFonts w:ascii="Arial" w:hAnsi="Arial" w:cs="Arial"/>
          <w:sz w:val="24"/>
          <w:szCs w:val="24"/>
        </w:rPr>
        <w:t xml:space="preserve">entities on property values, public safety and </w:t>
      </w:r>
      <w:r w:rsidR="00DF67BF" w:rsidRPr="0073614C">
        <w:rPr>
          <w:rFonts w:ascii="Arial" w:hAnsi="Arial" w:cs="Arial"/>
          <w:sz w:val="24"/>
          <w:szCs w:val="24"/>
        </w:rPr>
        <w:t xml:space="preserve">public </w:t>
      </w:r>
      <w:r w:rsidR="005C7756" w:rsidRPr="0073614C">
        <w:rPr>
          <w:rFonts w:ascii="Arial" w:hAnsi="Arial" w:cs="Arial"/>
          <w:sz w:val="24"/>
          <w:szCs w:val="24"/>
        </w:rPr>
        <w:t>education</w:t>
      </w:r>
      <w:r w:rsidR="00DF67BF" w:rsidRPr="0073614C">
        <w:rPr>
          <w:rFonts w:ascii="Arial" w:hAnsi="Arial" w:cs="Arial"/>
          <w:sz w:val="24"/>
          <w:szCs w:val="24"/>
        </w:rPr>
        <w:t xml:space="preserve">.  </w:t>
      </w:r>
    </w:p>
    <w:p w14:paraId="2B20622D" w14:textId="1CC010A3" w:rsidR="0073614C" w:rsidRPr="0073614C" w:rsidRDefault="00F9307C" w:rsidP="00684858">
      <w:pPr>
        <w:rPr>
          <w:rFonts w:ascii="Arial" w:hAnsi="Arial" w:cs="Arial"/>
          <w:sz w:val="24"/>
          <w:szCs w:val="24"/>
        </w:rPr>
      </w:pPr>
      <w:r>
        <w:rPr>
          <w:rFonts w:ascii="Arial" w:hAnsi="Arial" w:cs="Arial"/>
          <w:sz w:val="24"/>
          <w:szCs w:val="24"/>
        </w:rPr>
        <w:t xml:space="preserve">Once these impacts are determined, the </w:t>
      </w:r>
      <w:r w:rsidR="0073614C" w:rsidRPr="0073614C">
        <w:rPr>
          <w:rFonts w:ascii="Arial" w:hAnsi="Arial" w:cs="Arial"/>
          <w:sz w:val="24"/>
          <w:szCs w:val="24"/>
        </w:rPr>
        <w:t xml:space="preserve">City </w:t>
      </w:r>
      <w:r>
        <w:rPr>
          <w:rFonts w:ascii="Arial" w:hAnsi="Arial" w:cs="Arial"/>
          <w:sz w:val="24"/>
          <w:szCs w:val="24"/>
        </w:rPr>
        <w:t xml:space="preserve">and these entities should develop a mutually agreeable plan and </w:t>
      </w:r>
      <w:r w:rsidR="0073614C" w:rsidRPr="0073614C">
        <w:rPr>
          <w:rFonts w:ascii="Arial" w:hAnsi="Arial" w:cs="Arial"/>
          <w:sz w:val="24"/>
          <w:szCs w:val="24"/>
        </w:rPr>
        <w:t xml:space="preserve">strategy for the application </w:t>
      </w:r>
      <w:r>
        <w:rPr>
          <w:rFonts w:ascii="Arial" w:hAnsi="Arial" w:cs="Arial"/>
          <w:sz w:val="24"/>
          <w:szCs w:val="24"/>
        </w:rPr>
        <w:t xml:space="preserve">for </w:t>
      </w:r>
      <w:r w:rsidR="0073614C" w:rsidRPr="0073614C">
        <w:rPr>
          <w:rFonts w:ascii="Arial" w:hAnsi="Arial" w:cs="Arial"/>
          <w:sz w:val="24"/>
          <w:szCs w:val="24"/>
        </w:rPr>
        <w:t>E</w:t>
      </w:r>
      <w:r>
        <w:rPr>
          <w:rFonts w:ascii="Arial" w:hAnsi="Arial" w:cs="Arial"/>
          <w:sz w:val="24"/>
          <w:szCs w:val="24"/>
        </w:rPr>
        <w:t xml:space="preserve">SG </w:t>
      </w:r>
      <w:r w:rsidR="0073614C" w:rsidRPr="0073614C">
        <w:rPr>
          <w:rFonts w:ascii="Arial" w:hAnsi="Arial" w:cs="Arial"/>
          <w:sz w:val="24"/>
          <w:szCs w:val="24"/>
        </w:rPr>
        <w:t>and C</w:t>
      </w:r>
      <w:r>
        <w:rPr>
          <w:rFonts w:ascii="Arial" w:hAnsi="Arial" w:cs="Arial"/>
          <w:sz w:val="24"/>
          <w:szCs w:val="24"/>
        </w:rPr>
        <w:t xml:space="preserve">OC </w:t>
      </w:r>
      <w:r w:rsidR="0073614C" w:rsidRPr="0073614C">
        <w:rPr>
          <w:rFonts w:ascii="Arial" w:hAnsi="Arial" w:cs="Arial"/>
          <w:sz w:val="24"/>
          <w:szCs w:val="24"/>
        </w:rPr>
        <w:t>funding for homeless families and individuals</w:t>
      </w:r>
      <w:r>
        <w:rPr>
          <w:rFonts w:ascii="Arial" w:hAnsi="Arial" w:cs="Arial"/>
          <w:sz w:val="24"/>
          <w:szCs w:val="24"/>
        </w:rPr>
        <w:t xml:space="preserve">. </w:t>
      </w:r>
      <w:r w:rsidR="0073614C" w:rsidRPr="0073614C">
        <w:rPr>
          <w:rFonts w:ascii="Arial" w:hAnsi="Arial" w:cs="Arial"/>
          <w:sz w:val="24"/>
          <w:szCs w:val="24"/>
        </w:rPr>
        <w:t xml:space="preserve">This plan should also look at the management, placement and impact of </w:t>
      </w:r>
      <w:r w:rsidR="005C7756" w:rsidRPr="0073614C">
        <w:rPr>
          <w:rFonts w:ascii="Arial" w:hAnsi="Arial" w:cs="Arial"/>
          <w:sz w:val="24"/>
          <w:szCs w:val="24"/>
        </w:rPr>
        <w:t>drug t</w:t>
      </w:r>
      <w:r w:rsidR="00943EBE" w:rsidRPr="0073614C">
        <w:rPr>
          <w:rFonts w:ascii="Arial" w:hAnsi="Arial" w:cs="Arial"/>
          <w:sz w:val="24"/>
          <w:szCs w:val="24"/>
        </w:rPr>
        <w:t xml:space="preserve">reatment centers, sober houses and </w:t>
      </w:r>
      <w:r w:rsidR="005C7756" w:rsidRPr="0073614C">
        <w:rPr>
          <w:rFonts w:ascii="Arial" w:hAnsi="Arial" w:cs="Arial"/>
          <w:sz w:val="24"/>
          <w:szCs w:val="24"/>
        </w:rPr>
        <w:t>group homes within Fall River</w:t>
      </w:r>
      <w:r w:rsidR="0073614C" w:rsidRPr="0073614C">
        <w:rPr>
          <w:rFonts w:ascii="Arial" w:hAnsi="Arial" w:cs="Arial"/>
          <w:sz w:val="24"/>
          <w:szCs w:val="24"/>
        </w:rPr>
        <w:t xml:space="preserve">. </w:t>
      </w:r>
    </w:p>
    <w:p w14:paraId="12EE353D" w14:textId="146317F7" w:rsidR="005C7756" w:rsidRPr="004E0F20" w:rsidRDefault="005C7756" w:rsidP="00684858">
      <w:pPr>
        <w:rPr>
          <w:rFonts w:ascii="Arial" w:hAnsi="Arial" w:cs="Arial"/>
          <w:b/>
          <w:sz w:val="24"/>
          <w:szCs w:val="24"/>
        </w:rPr>
      </w:pPr>
      <w:r w:rsidRPr="002F641B">
        <w:rPr>
          <w:rFonts w:ascii="Arial" w:hAnsi="Arial" w:cs="Arial"/>
          <w:b/>
          <w:sz w:val="32"/>
          <w:szCs w:val="24"/>
          <w:u w:val="single"/>
        </w:rPr>
        <w:t>FACT</w:t>
      </w:r>
      <w:r w:rsidR="002330FF">
        <w:rPr>
          <w:rFonts w:ascii="Arial" w:hAnsi="Arial" w:cs="Arial"/>
          <w:b/>
          <w:sz w:val="32"/>
          <w:szCs w:val="24"/>
          <w:u w:val="single"/>
        </w:rPr>
        <w:t xml:space="preserve"> # 6</w:t>
      </w:r>
      <w:r w:rsidRPr="002F641B">
        <w:rPr>
          <w:rFonts w:ascii="Arial" w:hAnsi="Arial" w:cs="Arial"/>
          <w:b/>
          <w:sz w:val="32"/>
          <w:szCs w:val="24"/>
        </w:rPr>
        <w:t xml:space="preserve">: </w:t>
      </w:r>
      <w:r w:rsidRPr="004E0F20">
        <w:rPr>
          <w:rFonts w:ascii="Arial" w:hAnsi="Arial" w:cs="Arial"/>
          <w:b/>
          <w:sz w:val="24"/>
          <w:szCs w:val="24"/>
        </w:rPr>
        <w:t>Although Fall River is home to 8</w:t>
      </w:r>
      <w:r w:rsidR="007143FC">
        <w:rPr>
          <w:rFonts w:ascii="Arial" w:hAnsi="Arial" w:cs="Arial"/>
          <w:b/>
          <w:sz w:val="24"/>
          <w:szCs w:val="24"/>
        </w:rPr>
        <w:t xml:space="preserve">.4% of the total population of </w:t>
      </w:r>
      <w:r w:rsidR="002330FF">
        <w:rPr>
          <w:rFonts w:ascii="Arial" w:hAnsi="Arial" w:cs="Arial"/>
          <w:b/>
          <w:sz w:val="24"/>
          <w:szCs w:val="24"/>
        </w:rPr>
        <w:t>B</w:t>
      </w:r>
      <w:r w:rsidRPr="004E0F20">
        <w:rPr>
          <w:rFonts w:ascii="Arial" w:hAnsi="Arial" w:cs="Arial"/>
          <w:b/>
          <w:sz w:val="24"/>
          <w:szCs w:val="24"/>
        </w:rPr>
        <w:t>ristol and P</w:t>
      </w:r>
      <w:r w:rsidR="00871463">
        <w:rPr>
          <w:rFonts w:ascii="Arial" w:hAnsi="Arial" w:cs="Arial"/>
          <w:b/>
          <w:sz w:val="24"/>
          <w:szCs w:val="24"/>
        </w:rPr>
        <w:t>l</w:t>
      </w:r>
      <w:r w:rsidRPr="004E0F20">
        <w:rPr>
          <w:rFonts w:ascii="Arial" w:hAnsi="Arial" w:cs="Arial"/>
          <w:b/>
          <w:sz w:val="24"/>
          <w:szCs w:val="24"/>
        </w:rPr>
        <w:t>ymouth counti</w:t>
      </w:r>
      <w:r w:rsidR="002330FF">
        <w:rPr>
          <w:rFonts w:ascii="Arial" w:hAnsi="Arial" w:cs="Arial"/>
          <w:b/>
          <w:sz w:val="24"/>
          <w:szCs w:val="24"/>
        </w:rPr>
        <w:t>es, it accommodates 14% of the B</w:t>
      </w:r>
      <w:r w:rsidRPr="004E0F20">
        <w:rPr>
          <w:rFonts w:ascii="Arial" w:hAnsi="Arial" w:cs="Arial"/>
          <w:b/>
          <w:sz w:val="24"/>
          <w:szCs w:val="24"/>
        </w:rPr>
        <w:t>ristol/Plymouth County subsidized housing as managed by Ho</w:t>
      </w:r>
      <w:r w:rsidR="002330FF">
        <w:rPr>
          <w:rFonts w:ascii="Arial" w:hAnsi="Arial" w:cs="Arial"/>
          <w:b/>
          <w:sz w:val="24"/>
          <w:szCs w:val="24"/>
        </w:rPr>
        <w:t>using</w:t>
      </w:r>
      <w:r w:rsidR="007143FC">
        <w:rPr>
          <w:rFonts w:ascii="Arial" w:hAnsi="Arial" w:cs="Arial"/>
          <w:b/>
          <w:sz w:val="24"/>
          <w:szCs w:val="24"/>
        </w:rPr>
        <w:t xml:space="preserve"> </w:t>
      </w:r>
      <w:r w:rsidR="002330FF">
        <w:rPr>
          <w:rFonts w:ascii="Arial" w:hAnsi="Arial" w:cs="Arial"/>
          <w:b/>
          <w:sz w:val="24"/>
          <w:szCs w:val="24"/>
        </w:rPr>
        <w:t>S</w:t>
      </w:r>
      <w:r w:rsidRPr="004E0F20">
        <w:rPr>
          <w:rFonts w:ascii="Arial" w:hAnsi="Arial" w:cs="Arial"/>
          <w:b/>
          <w:sz w:val="24"/>
          <w:szCs w:val="24"/>
        </w:rPr>
        <w:t>olutions (formally known as South</w:t>
      </w:r>
      <w:r w:rsidR="002330FF">
        <w:rPr>
          <w:rFonts w:ascii="Arial" w:hAnsi="Arial" w:cs="Arial"/>
          <w:b/>
          <w:sz w:val="24"/>
          <w:szCs w:val="24"/>
        </w:rPr>
        <w:t xml:space="preserve"> Shore Housing) and subsidized h</w:t>
      </w:r>
      <w:r w:rsidRPr="004E0F20">
        <w:rPr>
          <w:rFonts w:ascii="Arial" w:hAnsi="Arial" w:cs="Arial"/>
          <w:b/>
          <w:sz w:val="24"/>
          <w:szCs w:val="24"/>
        </w:rPr>
        <w:t xml:space="preserve">ousing sub-contractor programs. </w:t>
      </w:r>
    </w:p>
    <w:p w14:paraId="577D1C15" w14:textId="77777777" w:rsidR="005C7756" w:rsidRPr="004E0F20" w:rsidRDefault="005C7756" w:rsidP="007143FC">
      <w:pPr>
        <w:rPr>
          <w:rFonts w:ascii="Arial" w:hAnsi="Arial" w:cs="Arial"/>
          <w:b/>
          <w:sz w:val="24"/>
          <w:szCs w:val="24"/>
        </w:rPr>
      </w:pPr>
      <w:r w:rsidRPr="004E0F20">
        <w:rPr>
          <w:rFonts w:ascii="Arial" w:hAnsi="Arial" w:cs="Arial"/>
          <w:b/>
          <w:sz w:val="24"/>
          <w:szCs w:val="24"/>
        </w:rPr>
        <w:t xml:space="preserve">These housing programs consist of Housing Choice Voucher Programs, Massachusetts Rental Voucher Programs, Alternative Voucher Programs, HomeBASE, RAFT (Residential Assistance for Families in Transition)  and South Shore Housing Units. </w:t>
      </w:r>
    </w:p>
    <w:p w14:paraId="75AB30EF" w14:textId="0B86C0D2" w:rsidR="005C7756" w:rsidRDefault="008B5B79" w:rsidP="00684858">
      <w:pPr>
        <w:rPr>
          <w:rFonts w:ascii="Arial" w:hAnsi="Arial" w:cs="Arial"/>
          <w:sz w:val="24"/>
          <w:szCs w:val="24"/>
        </w:rPr>
      </w:pPr>
      <w:r w:rsidRPr="00012FF6">
        <w:rPr>
          <w:rFonts w:ascii="Arial" w:hAnsi="Arial" w:cs="Arial"/>
          <w:b/>
          <w:sz w:val="24"/>
          <w:szCs w:val="24"/>
          <w:u w:val="single"/>
        </w:rPr>
        <w:t>RECOMMENDATION</w:t>
      </w:r>
      <w:r w:rsidR="005C7756" w:rsidRPr="00012FF6">
        <w:rPr>
          <w:rFonts w:ascii="Arial" w:hAnsi="Arial" w:cs="Arial"/>
          <w:b/>
          <w:sz w:val="24"/>
          <w:szCs w:val="24"/>
        </w:rPr>
        <w:t xml:space="preserve">:  </w:t>
      </w:r>
      <w:r w:rsidR="00F9307C" w:rsidRPr="00F9307C">
        <w:rPr>
          <w:rFonts w:ascii="Arial" w:hAnsi="Arial" w:cs="Arial"/>
          <w:sz w:val="24"/>
          <w:szCs w:val="24"/>
        </w:rPr>
        <w:t>State legislation should be filed</w:t>
      </w:r>
      <w:r w:rsidR="00F9307C">
        <w:rPr>
          <w:rFonts w:ascii="Arial" w:hAnsi="Arial" w:cs="Arial"/>
          <w:b/>
          <w:sz w:val="24"/>
          <w:szCs w:val="24"/>
        </w:rPr>
        <w:t xml:space="preserve"> </w:t>
      </w:r>
      <w:r w:rsidR="005C7756" w:rsidRPr="004E0F20">
        <w:rPr>
          <w:rFonts w:ascii="Arial" w:hAnsi="Arial" w:cs="Arial"/>
          <w:sz w:val="24"/>
          <w:szCs w:val="24"/>
        </w:rPr>
        <w:t xml:space="preserve">to (i) mandate that all HomeBASE units mirror federal Section 8 minimum housing standards to ensure public safety: (ii) </w:t>
      </w:r>
      <w:r w:rsidR="00E5274F">
        <w:rPr>
          <w:rFonts w:ascii="Arial" w:hAnsi="Arial" w:cs="Arial"/>
          <w:sz w:val="24"/>
          <w:szCs w:val="24"/>
        </w:rPr>
        <w:t xml:space="preserve">that these entities </w:t>
      </w:r>
      <w:r w:rsidR="005C7756" w:rsidRPr="004E0F20">
        <w:rPr>
          <w:rFonts w:ascii="Arial" w:hAnsi="Arial" w:cs="Arial"/>
          <w:sz w:val="24"/>
          <w:szCs w:val="24"/>
        </w:rPr>
        <w:t xml:space="preserve">track </w:t>
      </w:r>
      <w:r w:rsidR="00E5274F">
        <w:rPr>
          <w:rFonts w:ascii="Arial" w:hAnsi="Arial" w:cs="Arial"/>
          <w:sz w:val="24"/>
          <w:szCs w:val="24"/>
        </w:rPr>
        <w:t xml:space="preserve">and report </w:t>
      </w:r>
      <w:r w:rsidR="005C7756" w:rsidRPr="004E0F20">
        <w:rPr>
          <w:rFonts w:ascii="Arial" w:hAnsi="Arial" w:cs="Arial"/>
          <w:sz w:val="24"/>
          <w:szCs w:val="24"/>
        </w:rPr>
        <w:t>local recidivism rates</w:t>
      </w:r>
      <w:r w:rsidR="00E5274F">
        <w:rPr>
          <w:rFonts w:ascii="Arial" w:hAnsi="Arial" w:cs="Arial"/>
          <w:sz w:val="24"/>
          <w:szCs w:val="24"/>
        </w:rPr>
        <w:t xml:space="preserve"> to DHCD</w:t>
      </w:r>
      <w:r w:rsidR="005C7756" w:rsidRPr="004E0F20">
        <w:rPr>
          <w:rFonts w:ascii="Arial" w:hAnsi="Arial" w:cs="Arial"/>
          <w:sz w:val="24"/>
          <w:szCs w:val="24"/>
        </w:rPr>
        <w:t>, and (ii</w:t>
      </w:r>
      <w:r w:rsidR="00F9307C">
        <w:rPr>
          <w:rFonts w:ascii="Arial" w:hAnsi="Arial" w:cs="Arial"/>
          <w:sz w:val="24"/>
          <w:szCs w:val="24"/>
        </w:rPr>
        <w:t>i</w:t>
      </w:r>
      <w:r w:rsidR="005C7756" w:rsidRPr="004E0F20">
        <w:rPr>
          <w:rFonts w:ascii="Arial" w:hAnsi="Arial" w:cs="Arial"/>
          <w:sz w:val="24"/>
          <w:szCs w:val="24"/>
        </w:rPr>
        <w:t xml:space="preserve">) develop </w:t>
      </w:r>
      <w:r w:rsidR="00F9307C">
        <w:rPr>
          <w:rFonts w:ascii="Arial" w:hAnsi="Arial" w:cs="Arial"/>
          <w:sz w:val="24"/>
          <w:szCs w:val="24"/>
        </w:rPr>
        <w:t xml:space="preserve">a </w:t>
      </w:r>
      <w:r w:rsidR="005C7756" w:rsidRPr="004E0F20">
        <w:rPr>
          <w:rFonts w:ascii="Arial" w:hAnsi="Arial" w:cs="Arial"/>
          <w:sz w:val="24"/>
          <w:szCs w:val="24"/>
        </w:rPr>
        <w:t xml:space="preserve">program for transition </w:t>
      </w:r>
      <w:r w:rsidR="00F9307C">
        <w:rPr>
          <w:rFonts w:ascii="Arial" w:hAnsi="Arial" w:cs="Arial"/>
          <w:sz w:val="24"/>
          <w:szCs w:val="24"/>
        </w:rPr>
        <w:t xml:space="preserve">of the these </w:t>
      </w:r>
      <w:r w:rsidR="005C7756" w:rsidRPr="004E0F20">
        <w:rPr>
          <w:rFonts w:ascii="Arial" w:hAnsi="Arial" w:cs="Arial"/>
          <w:sz w:val="24"/>
          <w:szCs w:val="24"/>
        </w:rPr>
        <w:t>into more permanent housing opportunities in communities failing to meet their fair share of subsidized housing.</w:t>
      </w:r>
    </w:p>
    <w:p w14:paraId="3C3C5B90" w14:textId="2BE7B0A0" w:rsidR="00257A7B" w:rsidRPr="00684858" w:rsidRDefault="005C7756" w:rsidP="00257A7B">
      <w:pPr>
        <w:rPr>
          <w:rFonts w:ascii="Arial" w:hAnsi="Arial" w:cs="Arial"/>
          <w:sz w:val="24"/>
          <w:szCs w:val="24"/>
        </w:rPr>
      </w:pPr>
      <w:r w:rsidRPr="002F641B">
        <w:rPr>
          <w:rFonts w:ascii="Arial" w:hAnsi="Arial" w:cs="Arial"/>
          <w:b/>
          <w:sz w:val="32"/>
          <w:szCs w:val="24"/>
          <w:u w:val="single"/>
        </w:rPr>
        <w:t>FACT</w:t>
      </w:r>
      <w:r w:rsidR="002330FF">
        <w:rPr>
          <w:rFonts w:ascii="Arial" w:hAnsi="Arial" w:cs="Arial"/>
          <w:b/>
          <w:sz w:val="32"/>
          <w:szCs w:val="24"/>
          <w:u w:val="single"/>
        </w:rPr>
        <w:t xml:space="preserve"> # 7</w:t>
      </w:r>
      <w:r w:rsidRPr="002F641B">
        <w:rPr>
          <w:rFonts w:ascii="Arial" w:hAnsi="Arial" w:cs="Arial"/>
          <w:b/>
          <w:sz w:val="32"/>
          <w:szCs w:val="24"/>
        </w:rPr>
        <w:t xml:space="preserve">: </w:t>
      </w:r>
      <w:r w:rsidR="00257A7B">
        <w:rPr>
          <w:rFonts w:ascii="Arial" w:hAnsi="Arial" w:cs="Arial"/>
          <w:b/>
          <w:sz w:val="32"/>
          <w:szCs w:val="24"/>
        </w:rPr>
        <w:t xml:space="preserve"> </w:t>
      </w:r>
      <w:r w:rsidR="00257A7B" w:rsidRPr="00257A7B">
        <w:rPr>
          <w:rFonts w:ascii="Arial" w:hAnsi="Arial" w:cs="Arial"/>
          <w:b/>
          <w:sz w:val="24"/>
          <w:szCs w:val="24"/>
        </w:rPr>
        <w:t xml:space="preserve">The total amount of Community Development Block Grant </w:t>
      </w:r>
      <w:r w:rsidR="00257A7B">
        <w:rPr>
          <w:rFonts w:ascii="Arial" w:hAnsi="Arial" w:cs="Arial"/>
          <w:b/>
          <w:sz w:val="24"/>
          <w:szCs w:val="24"/>
        </w:rPr>
        <w:t xml:space="preserve">(CDBG) </w:t>
      </w:r>
      <w:r w:rsidR="00257A7B" w:rsidRPr="00257A7B">
        <w:rPr>
          <w:rFonts w:ascii="Arial" w:hAnsi="Arial" w:cs="Arial"/>
          <w:b/>
          <w:sz w:val="24"/>
          <w:szCs w:val="24"/>
        </w:rPr>
        <w:t>funds obligated for public services activities must not exceed 15 percent of the annual grant allocation plus 15 percent of program income received during the prior year</w:t>
      </w:r>
      <w:r w:rsidR="00257A7B" w:rsidRPr="00257A7B">
        <w:rPr>
          <w:rFonts w:ascii="Arial" w:hAnsi="Arial" w:cs="Arial"/>
          <w:sz w:val="24"/>
          <w:szCs w:val="24"/>
        </w:rPr>
        <w:t>.</w:t>
      </w:r>
      <w:r w:rsidR="00257A7B">
        <w:rPr>
          <w:rFonts w:ascii="Arial" w:hAnsi="Arial" w:cs="Arial"/>
          <w:sz w:val="24"/>
          <w:szCs w:val="24"/>
        </w:rPr>
        <w:t xml:space="preserve"> </w:t>
      </w:r>
      <w:r w:rsidR="00257A7B" w:rsidRPr="00257A7B">
        <w:rPr>
          <w:rFonts w:ascii="Arial" w:hAnsi="Arial" w:cs="Arial"/>
          <w:b/>
          <w:sz w:val="24"/>
          <w:szCs w:val="24"/>
        </w:rPr>
        <w:t>As one of only an estimated eight cities nationwide</w:t>
      </w:r>
      <w:r w:rsidR="00257A7B">
        <w:rPr>
          <w:rFonts w:ascii="Arial" w:hAnsi="Arial" w:cs="Arial"/>
          <w:b/>
          <w:sz w:val="32"/>
          <w:szCs w:val="24"/>
        </w:rPr>
        <w:t>,</w:t>
      </w:r>
      <w:r w:rsidR="00DB34AC">
        <w:rPr>
          <w:rFonts w:ascii="Arial" w:hAnsi="Arial" w:cs="Arial"/>
          <w:b/>
          <w:sz w:val="32"/>
          <w:szCs w:val="24"/>
        </w:rPr>
        <w:t xml:space="preserve"> </w:t>
      </w:r>
      <w:r w:rsidR="00DB34AC">
        <w:rPr>
          <w:rFonts w:ascii="Arial" w:hAnsi="Arial" w:cs="Arial"/>
          <w:b/>
          <w:sz w:val="24"/>
          <w:szCs w:val="24"/>
        </w:rPr>
        <w:t>th</w:t>
      </w:r>
      <w:r w:rsidR="00257A7B" w:rsidRPr="00257A7B">
        <w:rPr>
          <w:rFonts w:ascii="Arial" w:hAnsi="Arial" w:cs="Arial"/>
          <w:b/>
          <w:sz w:val="24"/>
          <w:szCs w:val="24"/>
        </w:rPr>
        <w:t>e City of Fall River</w:t>
      </w:r>
      <w:r w:rsidR="00257A7B">
        <w:rPr>
          <w:rFonts w:ascii="Arial" w:hAnsi="Arial" w:cs="Arial"/>
          <w:b/>
          <w:sz w:val="24"/>
          <w:szCs w:val="24"/>
        </w:rPr>
        <w:t>, t</w:t>
      </w:r>
      <w:r w:rsidR="00257A7B" w:rsidRPr="00257A7B">
        <w:rPr>
          <w:rFonts w:ascii="Arial" w:hAnsi="Arial" w:cs="Arial"/>
          <w:b/>
          <w:sz w:val="24"/>
          <w:szCs w:val="24"/>
        </w:rPr>
        <w:t xml:space="preserve">hrough </w:t>
      </w:r>
      <w:r w:rsidR="00257A7B">
        <w:rPr>
          <w:rFonts w:ascii="Arial" w:hAnsi="Arial" w:cs="Arial"/>
          <w:b/>
          <w:sz w:val="24"/>
          <w:szCs w:val="24"/>
        </w:rPr>
        <w:t>a</w:t>
      </w:r>
      <w:r w:rsidR="00257A7B" w:rsidRPr="00257A7B">
        <w:rPr>
          <w:rFonts w:ascii="Arial" w:hAnsi="Arial" w:cs="Arial"/>
          <w:b/>
          <w:sz w:val="24"/>
          <w:szCs w:val="24"/>
        </w:rPr>
        <w:t xml:space="preserve"> utilization of a waiver request to</w:t>
      </w:r>
      <w:r w:rsidR="00257A7B">
        <w:rPr>
          <w:rFonts w:ascii="Arial" w:hAnsi="Arial" w:cs="Arial"/>
          <w:b/>
          <w:sz w:val="24"/>
          <w:szCs w:val="24"/>
        </w:rPr>
        <w:t xml:space="preserve"> HUD has for the last 40 years expended 40% of its Community Development Block Grant </w:t>
      </w:r>
      <w:r w:rsidR="00257A7B" w:rsidRPr="00684858">
        <w:rPr>
          <w:rFonts w:ascii="Arial" w:hAnsi="Arial" w:cs="Arial"/>
          <w:b/>
          <w:sz w:val="24"/>
          <w:szCs w:val="24"/>
        </w:rPr>
        <w:t>on Public Services</w:t>
      </w:r>
      <w:r w:rsidR="00257A7B">
        <w:rPr>
          <w:rFonts w:ascii="Arial" w:hAnsi="Arial" w:cs="Arial"/>
          <w:b/>
          <w:sz w:val="24"/>
          <w:szCs w:val="24"/>
        </w:rPr>
        <w:t xml:space="preserve">.   </w:t>
      </w:r>
    </w:p>
    <w:p w14:paraId="50ED782F" w14:textId="31F83D55" w:rsidR="005C7756" w:rsidRPr="004E0F20" w:rsidRDefault="008B5B79" w:rsidP="00684858">
      <w:pPr>
        <w:rPr>
          <w:rFonts w:ascii="Arial" w:hAnsi="Arial" w:cs="Arial"/>
          <w:sz w:val="24"/>
          <w:szCs w:val="24"/>
        </w:rPr>
      </w:pPr>
      <w:r w:rsidRPr="00012FF6">
        <w:rPr>
          <w:rFonts w:ascii="Arial" w:hAnsi="Arial" w:cs="Arial"/>
          <w:b/>
          <w:sz w:val="24"/>
          <w:szCs w:val="24"/>
          <w:u w:val="single"/>
        </w:rPr>
        <w:t>RECOMMENDATION</w:t>
      </w:r>
      <w:r w:rsidR="005C7756" w:rsidRPr="00012FF6">
        <w:rPr>
          <w:rFonts w:ascii="Arial" w:hAnsi="Arial" w:cs="Arial"/>
          <w:b/>
          <w:sz w:val="24"/>
          <w:szCs w:val="24"/>
        </w:rPr>
        <w:t>:</w:t>
      </w:r>
      <w:r w:rsidR="005C7756" w:rsidRPr="00012FF6">
        <w:rPr>
          <w:rFonts w:ascii="Arial" w:hAnsi="Arial" w:cs="Arial"/>
          <w:sz w:val="24"/>
          <w:szCs w:val="24"/>
        </w:rPr>
        <w:t xml:space="preserve">  </w:t>
      </w:r>
      <w:r w:rsidR="00E5274F">
        <w:rPr>
          <w:rFonts w:ascii="Arial" w:hAnsi="Arial" w:cs="Arial"/>
          <w:sz w:val="24"/>
          <w:szCs w:val="24"/>
        </w:rPr>
        <w:t xml:space="preserve">The </w:t>
      </w:r>
      <w:r w:rsidR="005C7756" w:rsidRPr="004E0F20">
        <w:rPr>
          <w:rFonts w:ascii="Arial" w:hAnsi="Arial" w:cs="Arial"/>
          <w:sz w:val="24"/>
          <w:szCs w:val="24"/>
        </w:rPr>
        <w:t xml:space="preserve">City of Fall River should </w:t>
      </w:r>
      <w:bookmarkStart w:id="0" w:name="_GoBack"/>
      <w:bookmarkEnd w:id="0"/>
      <w:r w:rsidR="00257A7B">
        <w:rPr>
          <w:rFonts w:ascii="Arial" w:hAnsi="Arial" w:cs="Arial"/>
          <w:sz w:val="24"/>
          <w:szCs w:val="24"/>
        </w:rPr>
        <w:t xml:space="preserve">plan to wean itself of the 40% expenditure of CDBG funds for Public Service uses and </w:t>
      </w:r>
      <w:r w:rsidR="005C7756" w:rsidRPr="00E5274F">
        <w:rPr>
          <w:rFonts w:ascii="Arial" w:hAnsi="Arial" w:cs="Arial"/>
          <w:sz w:val="24"/>
          <w:szCs w:val="24"/>
        </w:rPr>
        <w:t xml:space="preserve">conform to the CDBG </w:t>
      </w:r>
      <w:r w:rsidR="00257A7B">
        <w:rPr>
          <w:rFonts w:ascii="Arial" w:hAnsi="Arial" w:cs="Arial"/>
          <w:sz w:val="24"/>
          <w:szCs w:val="24"/>
        </w:rPr>
        <w:t>15% c</w:t>
      </w:r>
      <w:r w:rsidR="00EA67E5" w:rsidRPr="00E5274F">
        <w:rPr>
          <w:rFonts w:ascii="Arial" w:hAnsi="Arial" w:cs="Arial"/>
          <w:sz w:val="24"/>
          <w:szCs w:val="24"/>
        </w:rPr>
        <w:t xml:space="preserve">ap </w:t>
      </w:r>
      <w:r w:rsidR="005C7756" w:rsidRPr="00E5274F">
        <w:rPr>
          <w:rFonts w:ascii="Arial" w:hAnsi="Arial" w:cs="Arial"/>
          <w:sz w:val="24"/>
          <w:szCs w:val="24"/>
        </w:rPr>
        <w:t>expenditure</w:t>
      </w:r>
      <w:r w:rsidR="00257A7B">
        <w:rPr>
          <w:rFonts w:ascii="Arial" w:hAnsi="Arial" w:cs="Arial"/>
          <w:sz w:val="24"/>
          <w:szCs w:val="24"/>
        </w:rPr>
        <w:t xml:space="preserve">. Redirection of these funds </w:t>
      </w:r>
      <w:r w:rsidR="005C7756" w:rsidRPr="004E0F20">
        <w:rPr>
          <w:rFonts w:ascii="Arial" w:hAnsi="Arial" w:cs="Arial"/>
          <w:sz w:val="24"/>
          <w:szCs w:val="24"/>
        </w:rPr>
        <w:t xml:space="preserve">could result in substantial infrastructure </w:t>
      </w:r>
      <w:r w:rsidR="00257A7B">
        <w:rPr>
          <w:rFonts w:ascii="Arial" w:hAnsi="Arial" w:cs="Arial"/>
          <w:sz w:val="24"/>
          <w:szCs w:val="24"/>
        </w:rPr>
        <w:t xml:space="preserve">(water, sewer, street, sidewalks, parks, playgrounds etc.) </w:t>
      </w:r>
      <w:r w:rsidR="005C7756" w:rsidRPr="004E0F20">
        <w:rPr>
          <w:rFonts w:ascii="Arial" w:hAnsi="Arial" w:cs="Arial"/>
          <w:sz w:val="24"/>
          <w:szCs w:val="24"/>
        </w:rPr>
        <w:t>repair through</w:t>
      </w:r>
      <w:r w:rsidR="00257A7B">
        <w:rPr>
          <w:rFonts w:ascii="Arial" w:hAnsi="Arial" w:cs="Arial"/>
          <w:sz w:val="24"/>
          <w:szCs w:val="24"/>
        </w:rPr>
        <w:t xml:space="preserve">out the </w:t>
      </w:r>
      <w:r w:rsidR="005C7756" w:rsidRPr="004E0F20">
        <w:rPr>
          <w:rFonts w:ascii="Arial" w:hAnsi="Arial" w:cs="Arial"/>
          <w:sz w:val="24"/>
          <w:szCs w:val="24"/>
        </w:rPr>
        <w:t xml:space="preserve">majority of </w:t>
      </w:r>
      <w:r w:rsidR="00257A7B">
        <w:rPr>
          <w:rFonts w:ascii="Arial" w:hAnsi="Arial" w:cs="Arial"/>
          <w:sz w:val="24"/>
          <w:szCs w:val="24"/>
        </w:rPr>
        <w:t xml:space="preserve">the </w:t>
      </w:r>
      <w:r w:rsidR="005C7756" w:rsidRPr="004E0F20">
        <w:rPr>
          <w:rFonts w:ascii="Arial" w:hAnsi="Arial" w:cs="Arial"/>
          <w:sz w:val="24"/>
          <w:szCs w:val="24"/>
        </w:rPr>
        <w:t>city.</w:t>
      </w:r>
    </w:p>
    <w:p w14:paraId="4128939E" w14:textId="2EB1A35A" w:rsidR="00201851" w:rsidRPr="004E0F20" w:rsidRDefault="00201851" w:rsidP="00684858">
      <w:pPr>
        <w:rPr>
          <w:rFonts w:ascii="Arial" w:hAnsi="Arial" w:cs="Arial"/>
          <w:b/>
          <w:sz w:val="24"/>
          <w:szCs w:val="24"/>
        </w:rPr>
      </w:pPr>
      <w:r w:rsidRPr="002F641B">
        <w:rPr>
          <w:rFonts w:ascii="Arial" w:hAnsi="Arial" w:cs="Arial"/>
          <w:b/>
          <w:sz w:val="32"/>
          <w:szCs w:val="24"/>
          <w:u w:val="single"/>
        </w:rPr>
        <w:t>FACT</w:t>
      </w:r>
      <w:r w:rsidR="002330FF">
        <w:rPr>
          <w:rFonts w:ascii="Arial" w:hAnsi="Arial" w:cs="Arial"/>
          <w:b/>
          <w:sz w:val="32"/>
          <w:szCs w:val="24"/>
          <w:u w:val="single"/>
        </w:rPr>
        <w:t xml:space="preserve"> # 8</w:t>
      </w:r>
      <w:r w:rsidRPr="002F641B">
        <w:rPr>
          <w:rFonts w:ascii="Arial" w:hAnsi="Arial" w:cs="Arial"/>
          <w:b/>
          <w:sz w:val="32"/>
          <w:szCs w:val="24"/>
        </w:rPr>
        <w:t xml:space="preserve">: </w:t>
      </w:r>
      <w:r w:rsidRPr="004E0F20">
        <w:rPr>
          <w:rFonts w:ascii="Arial" w:hAnsi="Arial" w:cs="Arial"/>
          <w:b/>
          <w:sz w:val="24"/>
          <w:szCs w:val="24"/>
        </w:rPr>
        <w:t>While there is interest in sharing city d</w:t>
      </w:r>
      <w:r w:rsidR="007143FC">
        <w:rPr>
          <w:rFonts w:ascii="Arial" w:hAnsi="Arial" w:cs="Arial"/>
          <w:b/>
          <w:sz w:val="24"/>
          <w:szCs w:val="24"/>
        </w:rPr>
        <w:t xml:space="preserve">ata, city departments lack the </w:t>
      </w:r>
      <w:r w:rsidR="002330FF">
        <w:rPr>
          <w:rFonts w:ascii="Arial" w:hAnsi="Arial" w:cs="Arial"/>
          <w:b/>
          <w:sz w:val="24"/>
          <w:szCs w:val="24"/>
        </w:rPr>
        <w:t>s</w:t>
      </w:r>
      <w:r w:rsidRPr="004E0F20">
        <w:rPr>
          <w:rFonts w:ascii="Arial" w:hAnsi="Arial" w:cs="Arial"/>
          <w:b/>
          <w:sz w:val="24"/>
          <w:szCs w:val="24"/>
        </w:rPr>
        <w:t xml:space="preserve">taff and technological capacity to collect and share meaningful </w:t>
      </w:r>
      <w:r w:rsidR="002330FF">
        <w:rPr>
          <w:rFonts w:ascii="Arial" w:hAnsi="Arial" w:cs="Arial"/>
          <w:b/>
          <w:sz w:val="24"/>
          <w:szCs w:val="24"/>
        </w:rPr>
        <w:t>i</w:t>
      </w:r>
      <w:r w:rsidRPr="004E0F20">
        <w:rPr>
          <w:rFonts w:ascii="Arial" w:hAnsi="Arial" w:cs="Arial"/>
          <w:b/>
          <w:sz w:val="24"/>
          <w:szCs w:val="24"/>
        </w:rPr>
        <w:t>nformation internally or between agencies.</w:t>
      </w:r>
    </w:p>
    <w:p w14:paraId="4CB3E77E" w14:textId="77777777" w:rsidR="0014543B" w:rsidRPr="004E0F20" w:rsidRDefault="008B5B79" w:rsidP="00684858">
      <w:pPr>
        <w:rPr>
          <w:rFonts w:ascii="Arial" w:hAnsi="Arial" w:cs="Arial"/>
          <w:sz w:val="24"/>
          <w:szCs w:val="24"/>
        </w:rPr>
      </w:pPr>
      <w:r w:rsidRPr="00012FF6">
        <w:rPr>
          <w:rFonts w:ascii="Arial" w:hAnsi="Arial" w:cs="Arial"/>
          <w:b/>
          <w:sz w:val="24"/>
          <w:szCs w:val="24"/>
          <w:u w:val="single"/>
        </w:rPr>
        <w:t>RECOMMENDATION</w:t>
      </w:r>
      <w:r w:rsidR="00201851" w:rsidRPr="00012FF6">
        <w:rPr>
          <w:rFonts w:ascii="Arial" w:hAnsi="Arial" w:cs="Arial"/>
          <w:b/>
          <w:sz w:val="24"/>
          <w:szCs w:val="24"/>
        </w:rPr>
        <w:t xml:space="preserve">:  </w:t>
      </w:r>
      <w:r w:rsidR="005057AA" w:rsidRPr="004E0F20">
        <w:rPr>
          <w:rFonts w:ascii="Arial" w:hAnsi="Arial" w:cs="Arial"/>
          <w:sz w:val="24"/>
          <w:szCs w:val="24"/>
        </w:rPr>
        <w:t>City of Fall River should work to</w:t>
      </w:r>
      <w:r w:rsidR="005057AA" w:rsidRPr="004E0F20">
        <w:rPr>
          <w:rFonts w:ascii="Arial" w:hAnsi="Arial" w:cs="Arial"/>
          <w:b/>
          <w:sz w:val="24"/>
          <w:szCs w:val="24"/>
        </w:rPr>
        <w:t xml:space="preserve"> i</w:t>
      </w:r>
      <w:r w:rsidR="00DF18FA" w:rsidRPr="004E0F20">
        <w:rPr>
          <w:rFonts w:ascii="Arial" w:hAnsi="Arial" w:cs="Arial"/>
          <w:b/>
          <w:sz w:val="24"/>
          <w:szCs w:val="24"/>
        </w:rPr>
        <w:t>mprove technology infrastructure and training to obtain and integrate data</w:t>
      </w:r>
      <w:r w:rsidR="00DF18FA" w:rsidRPr="004E0F20">
        <w:rPr>
          <w:rFonts w:ascii="Arial" w:hAnsi="Arial" w:cs="Arial"/>
          <w:sz w:val="24"/>
          <w:szCs w:val="24"/>
        </w:rPr>
        <w:t xml:space="preserve"> </w:t>
      </w:r>
      <w:r w:rsidR="005057AA" w:rsidRPr="004E0F20">
        <w:rPr>
          <w:rFonts w:ascii="Arial" w:hAnsi="Arial" w:cs="Arial"/>
          <w:sz w:val="24"/>
          <w:szCs w:val="24"/>
        </w:rPr>
        <w:t xml:space="preserve">between </w:t>
      </w:r>
      <w:r w:rsidR="00DF18FA" w:rsidRPr="004E0F20">
        <w:rPr>
          <w:rFonts w:ascii="Arial" w:hAnsi="Arial" w:cs="Arial"/>
          <w:sz w:val="24"/>
          <w:szCs w:val="24"/>
        </w:rPr>
        <w:t xml:space="preserve">School Department, Police, Fire, Building Inspection, Planning, Zoning, Water and Sewer to get a broader understanding of the impacts of variance requests, sub-division proposals and retail, commercial and industrial development on the city. </w:t>
      </w:r>
    </w:p>
    <w:p w14:paraId="2CC4B779" w14:textId="77777777" w:rsidR="00393B00" w:rsidRPr="004E0F20" w:rsidRDefault="00393B00" w:rsidP="00DE2180">
      <w:pPr>
        <w:rPr>
          <w:rFonts w:ascii="Arial" w:hAnsi="Arial" w:cs="Arial"/>
          <w:color w:val="5E5F5F"/>
          <w:sz w:val="24"/>
          <w:szCs w:val="24"/>
        </w:rPr>
      </w:pPr>
    </w:p>
    <w:sectPr w:rsidR="00393B00" w:rsidRPr="004E0F20" w:rsidSect="00DB34AC">
      <w:headerReference w:type="default" r:id="rId9"/>
      <w:pgSz w:w="12240" w:h="15840"/>
      <w:pgMar w:top="1224" w:right="1224" w:bottom="1224"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190E5" w14:textId="77777777" w:rsidR="00DB34AC" w:rsidRDefault="00DB34AC" w:rsidP="004C4942">
      <w:pPr>
        <w:spacing w:before="0"/>
      </w:pPr>
      <w:r>
        <w:separator/>
      </w:r>
    </w:p>
  </w:endnote>
  <w:endnote w:type="continuationSeparator" w:id="0">
    <w:p w14:paraId="2BD572F1" w14:textId="77777777" w:rsidR="00DB34AC" w:rsidRDefault="00DB34AC" w:rsidP="004C49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9B491" w14:textId="77777777" w:rsidR="00DB34AC" w:rsidRDefault="00DB34AC" w:rsidP="004C4942">
      <w:pPr>
        <w:spacing w:before="0"/>
      </w:pPr>
      <w:r>
        <w:separator/>
      </w:r>
    </w:p>
  </w:footnote>
  <w:footnote w:type="continuationSeparator" w:id="0">
    <w:p w14:paraId="4530941D" w14:textId="77777777" w:rsidR="00DB34AC" w:rsidRDefault="00DB34AC" w:rsidP="004C4942">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B0D0F" w14:textId="4E5FA831" w:rsidR="00DB34AC" w:rsidRPr="004C4942" w:rsidRDefault="00DB34AC" w:rsidP="004C4942">
    <w:pPr>
      <w:pStyle w:val="Header"/>
      <w:jc w:val="right"/>
      <w:rPr>
        <w:rFonts w:ascii="Arial" w:hAnsi="Arial" w:cs="Arial"/>
      </w:rPr>
    </w:pPr>
    <w:r w:rsidRPr="004C4942">
      <w:rPr>
        <w:rFonts w:ascii="Arial" w:hAnsi="Arial" w:cs="Arial"/>
      </w:rPr>
      <w:tab/>
    </w:r>
    <w:r>
      <w:rPr>
        <w:rFonts w:ascii="Arial" w:hAnsi="Arial" w:cs="Arial"/>
      </w:rPr>
      <w:tab/>
    </w:r>
    <w:r>
      <w:rPr>
        <w:rFonts w:ascii="Arial" w:hAnsi="Arial" w:cs="Arial"/>
      </w:rPr>
      <w:tab/>
      <w:t>November 29</w:t>
    </w:r>
    <w:r w:rsidRPr="004C4942">
      <w:rPr>
        <w:rFonts w:ascii="Arial" w:hAnsi="Arial" w:cs="Arial"/>
      </w:rPr>
      <w:t>,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F54"/>
    <w:multiLevelType w:val="hybridMultilevel"/>
    <w:tmpl w:val="CD68C6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85DF9"/>
    <w:multiLevelType w:val="hybridMultilevel"/>
    <w:tmpl w:val="280A70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B42DA"/>
    <w:multiLevelType w:val="multilevel"/>
    <w:tmpl w:val="CD56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66D1C"/>
    <w:multiLevelType w:val="hybridMultilevel"/>
    <w:tmpl w:val="BB97C6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8CB2139"/>
    <w:multiLevelType w:val="hybridMultilevel"/>
    <w:tmpl w:val="DAF21B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3C76FD"/>
    <w:multiLevelType w:val="multilevel"/>
    <w:tmpl w:val="2356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24C61"/>
    <w:multiLevelType w:val="hybridMultilevel"/>
    <w:tmpl w:val="A3F2FE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4F12FB"/>
    <w:multiLevelType w:val="hybridMultilevel"/>
    <w:tmpl w:val="B59CCD78"/>
    <w:lvl w:ilvl="0" w:tplc="BC7435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7E4F07"/>
    <w:multiLevelType w:val="multilevel"/>
    <w:tmpl w:val="02CC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7219DE"/>
    <w:multiLevelType w:val="multilevel"/>
    <w:tmpl w:val="3184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F50639"/>
    <w:multiLevelType w:val="multilevel"/>
    <w:tmpl w:val="E728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365160"/>
    <w:multiLevelType w:val="multilevel"/>
    <w:tmpl w:val="3B7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A71066"/>
    <w:multiLevelType w:val="multilevel"/>
    <w:tmpl w:val="9320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1"/>
  </w:num>
  <w:num w:numId="4">
    <w:abstractNumId w:val="12"/>
  </w:num>
  <w:num w:numId="5">
    <w:abstractNumId w:val="5"/>
  </w:num>
  <w:num w:numId="6">
    <w:abstractNumId w:val="10"/>
  </w:num>
  <w:num w:numId="7">
    <w:abstractNumId w:val="2"/>
  </w:num>
  <w:num w:numId="8">
    <w:abstractNumId w:val="8"/>
  </w:num>
  <w:num w:numId="9">
    <w:abstractNumId w:val="6"/>
  </w:num>
  <w:num w:numId="10">
    <w:abstractNumId w:val="4"/>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80"/>
    <w:rsid w:val="00012FF6"/>
    <w:rsid w:val="000B3AEB"/>
    <w:rsid w:val="001323BA"/>
    <w:rsid w:val="00136AE9"/>
    <w:rsid w:val="0014543B"/>
    <w:rsid w:val="00176863"/>
    <w:rsid w:val="00194558"/>
    <w:rsid w:val="00201851"/>
    <w:rsid w:val="0023242F"/>
    <w:rsid w:val="002330FF"/>
    <w:rsid w:val="00257A7B"/>
    <w:rsid w:val="002A7013"/>
    <w:rsid w:val="002E0E03"/>
    <w:rsid w:val="002F641B"/>
    <w:rsid w:val="00353A38"/>
    <w:rsid w:val="00393B00"/>
    <w:rsid w:val="003B4B99"/>
    <w:rsid w:val="003E31AA"/>
    <w:rsid w:val="0040449F"/>
    <w:rsid w:val="004511B2"/>
    <w:rsid w:val="00491FDC"/>
    <w:rsid w:val="004C322B"/>
    <w:rsid w:val="004C4942"/>
    <w:rsid w:val="004E0F20"/>
    <w:rsid w:val="005057AA"/>
    <w:rsid w:val="00524B87"/>
    <w:rsid w:val="00550A81"/>
    <w:rsid w:val="0055488C"/>
    <w:rsid w:val="00556EC3"/>
    <w:rsid w:val="00557C3F"/>
    <w:rsid w:val="005B474E"/>
    <w:rsid w:val="005C4E3F"/>
    <w:rsid w:val="005C7756"/>
    <w:rsid w:val="005E1E1E"/>
    <w:rsid w:val="00646C80"/>
    <w:rsid w:val="00663020"/>
    <w:rsid w:val="00684858"/>
    <w:rsid w:val="006C06C9"/>
    <w:rsid w:val="007143FC"/>
    <w:rsid w:val="0073614C"/>
    <w:rsid w:val="00762974"/>
    <w:rsid w:val="007848E4"/>
    <w:rsid w:val="007875F7"/>
    <w:rsid w:val="007A7DE6"/>
    <w:rsid w:val="007C686D"/>
    <w:rsid w:val="007D70CC"/>
    <w:rsid w:val="007D77E5"/>
    <w:rsid w:val="00811445"/>
    <w:rsid w:val="00815A05"/>
    <w:rsid w:val="00824F8B"/>
    <w:rsid w:val="008327D6"/>
    <w:rsid w:val="00837BC3"/>
    <w:rsid w:val="00851A3C"/>
    <w:rsid w:val="00857DF0"/>
    <w:rsid w:val="00871463"/>
    <w:rsid w:val="008768A2"/>
    <w:rsid w:val="008800D4"/>
    <w:rsid w:val="008B5B79"/>
    <w:rsid w:val="008D021F"/>
    <w:rsid w:val="00926D4B"/>
    <w:rsid w:val="00943EBE"/>
    <w:rsid w:val="00954D3F"/>
    <w:rsid w:val="00954E72"/>
    <w:rsid w:val="0096280D"/>
    <w:rsid w:val="00A334CC"/>
    <w:rsid w:val="00A82E65"/>
    <w:rsid w:val="00B02145"/>
    <w:rsid w:val="00B23794"/>
    <w:rsid w:val="00B4139C"/>
    <w:rsid w:val="00B5146A"/>
    <w:rsid w:val="00B52793"/>
    <w:rsid w:val="00C34943"/>
    <w:rsid w:val="00CD7581"/>
    <w:rsid w:val="00CE57F6"/>
    <w:rsid w:val="00D57490"/>
    <w:rsid w:val="00D574B9"/>
    <w:rsid w:val="00D64831"/>
    <w:rsid w:val="00DB34AC"/>
    <w:rsid w:val="00DE2180"/>
    <w:rsid w:val="00DE47CA"/>
    <w:rsid w:val="00DF18FA"/>
    <w:rsid w:val="00DF67BF"/>
    <w:rsid w:val="00E24498"/>
    <w:rsid w:val="00E332F7"/>
    <w:rsid w:val="00E377DA"/>
    <w:rsid w:val="00E521D6"/>
    <w:rsid w:val="00E5274F"/>
    <w:rsid w:val="00E53355"/>
    <w:rsid w:val="00E92DCA"/>
    <w:rsid w:val="00EA67E5"/>
    <w:rsid w:val="00EE3EE2"/>
    <w:rsid w:val="00F07530"/>
    <w:rsid w:val="00F16796"/>
    <w:rsid w:val="00F16CEA"/>
    <w:rsid w:val="00F311E3"/>
    <w:rsid w:val="00F72235"/>
    <w:rsid w:val="00F9307C"/>
    <w:rsid w:val="00FB6348"/>
    <w:rsid w:val="00FD2DC4"/>
    <w:rsid w:val="00FE7D8E"/>
    <w:rsid w:val="00FF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3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180"/>
    <w:pPr>
      <w:ind w:left="720"/>
      <w:contextualSpacing/>
    </w:pPr>
  </w:style>
  <w:style w:type="character" w:customStyle="1" w:styleId="apple-converted-space">
    <w:name w:val="apple-converted-space"/>
    <w:basedOn w:val="DefaultParagraphFont"/>
    <w:rsid w:val="00DE2180"/>
  </w:style>
  <w:style w:type="character" w:styleId="Hyperlink">
    <w:name w:val="Hyperlink"/>
    <w:basedOn w:val="DefaultParagraphFont"/>
    <w:uiPriority w:val="99"/>
    <w:unhideWhenUsed/>
    <w:rsid w:val="00DE2180"/>
    <w:rPr>
      <w:color w:val="0000FF"/>
      <w:u w:val="single"/>
    </w:rPr>
  </w:style>
  <w:style w:type="paragraph" w:styleId="NormalWeb">
    <w:name w:val="Normal (Web)"/>
    <w:basedOn w:val="Normal"/>
    <w:uiPriority w:val="99"/>
    <w:unhideWhenUsed/>
    <w:rsid w:val="008D021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136AE9"/>
    <w:pPr>
      <w:autoSpaceDE w:val="0"/>
      <w:autoSpaceDN w:val="0"/>
      <w:adjustRightInd w:val="0"/>
      <w:spacing w:before="0"/>
    </w:pPr>
    <w:rPr>
      <w:rFonts w:ascii="Calibri" w:hAnsi="Calibri" w:cs="Calibri"/>
      <w:color w:val="000000"/>
      <w:sz w:val="24"/>
      <w:szCs w:val="24"/>
    </w:rPr>
  </w:style>
  <w:style w:type="paragraph" w:styleId="Header">
    <w:name w:val="header"/>
    <w:basedOn w:val="Normal"/>
    <w:link w:val="HeaderChar"/>
    <w:uiPriority w:val="99"/>
    <w:unhideWhenUsed/>
    <w:rsid w:val="004C4942"/>
    <w:pPr>
      <w:tabs>
        <w:tab w:val="center" w:pos="4320"/>
        <w:tab w:val="right" w:pos="8640"/>
      </w:tabs>
      <w:spacing w:before="0"/>
    </w:pPr>
  </w:style>
  <w:style w:type="character" w:customStyle="1" w:styleId="HeaderChar">
    <w:name w:val="Header Char"/>
    <w:basedOn w:val="DefaultParagraphFont"/>
    <w:link w:val="Header"/>
    <w:uiPriority w:val="99"/>
    <w:rsid w:val="004C4942"/>
  </w:style>
  <w:style w:type="paragraph" w:styleId="Footer">
    <w:name w:val="footer"/>
    <w:basedOn w:val="Normal"/>
    <w:link w:val="FooterChar"/>
    <w:uiPriority w:val="99"/>
    <w:unhideWhenUsed/>
    <w:rsid w:val="004C4942"/>
    <w:pPr>
      <w:tabs>
        <w:tab w:val="center" w:pos="4320"/>
        <w:tab w:val="right" w:pos="8640"/>
      </w:tabs>
      <w:spacing w:before="0"/>
    </w:pPr>
  </w:style>
  <w:style w:type="character" w:customStyle="1" w:styleId="FooterChar">
    <w:name w:val="Footer Char"/>
    <w:basedOn w:val="DefaultParagraphFont"/>
    <w:link w:val="Footer"/>
    <w:uiPriority w:val="99"/>
    <w:rsid w:val="004C4942"/>
  </w:style>
  <w:style w:type="paragraph" w:styleId="BalloonText">
    <w:name w:val="Balloon Text"/>
    <w:basedOn w:val="Normal"/>
    <w:link w:val="BalloonTextChar"/>
    <w:uiPriority w:val="99"/>
    <w:semiHidden/>
    <w:unhideWhenUsed/>
    <w:rsid w:val="00EE3EE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E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180"/>
    <w:pPr>
      <w:ind w:left="720"/>
      <w:contextualSpacing/>
    </w:pPr>
  </w:style>
  <w:style w:type="character" w:customStyle="1" w:styleId="apple-converted-space">
    <w:name w:val="apple-converted-space"/>
    <w:basedOn w:val="DefaultParagraphFont"/>
    <w:rsid w:val="00DE2180"/>
  </w:style>
  <w:style w:type="character" w:styleId="Hyperlink">
    <w:name w:val="Hyperlink"/>
    <w:basedOn w:val="DefaultParagraphFont"/>
    <w:uiPriority w:val="99"/>
    <w:unhideWhenUsed/>
    <w:rsid w:val="00DE2180"/>
    <w:rPr>
      <w:color w:val="0000FF"/>
      <w:u w:val="single"/>
    </w:rPr>
  </w:style>
  <w:style w:type="paragraph" w:styleId="NormalWeb">
    <w:name w:val="Normal (Web)"/>
    <w:basedOn w:val="Normal"/>
    <w:uiPriority w:val="99"/>
    <w:unhideWhenUsed/>
    <w:rsid w:val="008D021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136AE9"/>
    <w:pPr>
      <w:autoSpaceDE w:val="0"/>
      <w:autoSpaceDN w:val="0"/>
      <w:adjustRightInd w:val="0"/>
      <w:spacing w:before="0"/>
    </w:pPr>
    <w:rPr>
      <w:rFonts w:ascii="Calibri" w:hAnsi="Calibri" w:cs="Calibri"/>
      <w:color w:val="000000"/>
      <w:sz w:val="24"/>
      <w:szCs w:val="24"/>
    </w:rPr>
  </w:style>
  <w:style w:type="paragraph" w:styleId="Header">
    <w:name w:val="header"/>
    <w:basedOn w:val="Normal"/>
    <w:link w:val="HeaderChar"/>
    <w:uiPriority w:val="99"/>
    <w:unhideWhenUsed/>
    <w:rsid w:val="004C4942"/>
    <w:pPr>
      <w:tabs>
        <w:tab w:val="center" w:pos="4320"/>
        <w:tab w:val="right" w:pos="8640"/>
      </w:tabs>
      <w:spacing w:before="0"/>
    </w:pPr>
  </w:style>
  <w:style w:type="character" w:customStyle="1" w:styleId="HeaderChar">
    <w:name w:val="Header Char"/>
    <w:basedOn w:val="DefaultParagraphFont"/>
    <w:link w:val="Header"/>
    <w:uiPriority w:val="99"/>
    <w:rsid w:val="004C4942"/>
  </w:style>
  <w:style w:type="paragraph" w:styleId="Footer">
    <w:name w:val="footer"/>
    <w:basedOn w:val="Normal"/>
    <w:link w:val="FooterChar"/>
    <w:uiPriority w:val="99"/>
    <w:unhideWhenUsed/>
    <w:rsid w:val="004C4942"/>
    <w:pPr>
      <w:tabs>
        <w:tab w:val="center" w:pos="4320"/>
        <w:tab w:val="right" w:pos="8640"/>
      </w:tabs>
      <w:spacing w:before="0"/>
    </w:pPr>
  </w:style>
  <w:style w:type="character" w:customStyle="1" w:styleId="FooterChar">
    <w:name w:val="Footer Char"/>
    <w:basedOn w:val="DefaultParagraphFont"/>
    <w:link w:val="Footer"/>
    <w:uiPriority w:val="99"/>
    <w:rsid w:val="004C4942"/>
  </w:style>
  <w:style w:type="paragraph" w:styleId="BalloonText">
    <w:name w:val="Balloon Text"/>
    <w:basedOn w:val="Normal"/>
    <w:link w:val="BalloonTextChar"/>
    <w:uiPriority w:val="99"/>
    <w:semiHidden/>
    <w:unhideWhenUsed/>
    <w:rsid w:val="00EE3EE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09535">
      <w:bodyDiv w:val="1"/>
      <w:marLeft w:val="0"/>
      <w:marRight w:val="0"/>
      <w:marTop w:val="0"/>
      <w:marBottom w:val="0"/>
      <w:divBdr>
        <w:top w:val="none" w:sz="0" w:space="0" w:color="auto"/>
        <w:left w:val="none" w:sz="0" w:space="0" w:color="auto"/>
        <w:bottom w:val="none" w:sz="0" w:space="0" w:color="auto"/>
        <w:right w:val="none" w:sz="0" w:space="0" w:color="auto"/>
      </w:divBdr>
    </w:div>
    <w:div w:id="771321987">
      <w:bodyDiv w:val="1"/>
      <w:marLeft w:val="0"/>
      <w:marRight w:val="0"/>
      <w:marTop w:val="0"/>
      <w:marBottom w:val="0"/>
      <w:divBdr>
        <w:top w:val="none" w:sz="0" w:space="0" w:color="auto"/>
        <w:left w:val="none" w:sz="0" w:space="0" w:color="auto"/>
        <w:bottom w:val="none" w:sz="0" w:space="0" w:color="auto"/>
        <w:right w:val="none" w:sz="0" w:space="0" w:color="auto"/>
      </w:divBdr>
      <w:divsChild>
        <w:div w:id="542912634">
          <w:marLeft w:val="0"/>
          <w:marRight w:val="0"/>
          <w:marTop w:val="0"/>
          <w:marBottom w:val="0"/>
          <w:divBdr>
            <w:top w:val="none" w:sz="0" w:space="0" w:color="auto"/>
            <w:left w:val="none" w:sz="0" w:space="0" w:color="auto"/>
            <w:bottom w:val="none" w:sz="0" w:space="0" w:color="auto"/>
            <w:right w:val="none" w:sz="0" w:space="0" w:color="auto"/>
          </w:divBdr>
          <w:divsChild>
            <w:div w:id="535505370">
              <w:marLeft w:val="0"/>
              <w:marRight w:val="0"/>
              <w:marTop w:val="0"/>
              <w:marBottom w:val="0"/>
              <w:divBdr>
                <w:top w:val="none" w:sz="0" w:space="0" w:color="auto"/>
                <w:left w:val="none" w:sz="0" w:space="0" w:color="auto"/>
                <w:bottom w:val="none" w:sz="0" w:space="0" w:color="auto"/>
                <w:right w:val="none" w:sz="0" w:space="0" w:color="auto"/>
              </w:divBdr>
              <w:divsChild>
                <w:div w:id="11344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5666">
          <w:marLeft w:val="0"/>
          <w:marRight w:val="0"/>
          <w:marTop w:val="0"/>
          <w:marBottom w:val="0"/>
          <w:divBdr>
            <w:top w:val="none" w:sz="0" w:space="0" w:color="auto"/>
            <w:left w:val="none" w:sz="0" w:space="0" w:color="auto"/>
            <w:bottom w:val="none" w:sz="0" w:space="0" w:color="auto"/>
            <w:right w:val="none" w:sz="0" w:space="0" w:color="auto"/>
          </w:divBdr>
          <w:divsChild>
            <w:div w:id="1075932048">
              <w:marLeft w:val="0"/>
              <w:marRight w:val="0"/>
              <w:marTop w:val="0"/>
              <w:marBottom w:val="0"/>
              <w:divBdr>
                <w:top w:val="none" w:sz="0" w:space="0" w:color="auto"/>
                <w:left w:val="none" w:sz="0" w:space="0" w:color="auto"/>
                <w:bottom w:val="none" w:sz="0" w:space="0" w:color="auto"/>
                <w:right w:val="none" w:sz="0" w:space="0" w:color="auto"/>
              </w:divBdr>
              <w:divsChild>
                <w:div w:id="1342316928">
                  <w:marLeft w:val="0"/>
                  <w:marRight w:val="0"/>
                  <w:marTop w:val="0"/>
                  <w:marBottom w:val="0"/>
                  <w:divBdr>
                    <w:top w:val="none" w:sz="0" w:space="0" w:color="auto"/>
                    <w:left w:val="none" w:sz="0" w:space="0" w:color="auto"/>
                    <w:bottom w:val="none" w:sz="0" w:space="0" w:color="auto"/>
                    <w:right w:val="none" w:sz="0" w:space="0" w:color="auto"/>
                  </w:divBdr>
                  <w:divsChild>
                    <w:div w:id="1145851304">
                      <w:marLeft w:val="0"/>
                      <w:marRight w:val="300"/>
                      <w:marTop w:val="0"/>
                      <w:marBottom w:val="0"/>
                      <w:divBdr>
                        <w:top w:val="none" w:sz="0" w:space="0" w:color="auto"/>
                        <w:left w:val="none" w:sz="0" w:space="0" w:color="auto"/>
                        <w:bottom w:val="none" w:sz="0" w:space="0" w:color="auto"/>
                        <w:right w:val="single" w:sz="6" w:space="15" w:color="FFFFFF"/>
                      </w:divBdr>
                    </w:div>
                  </w:divsChild>
                </w:div>
              </w:divsChild>
            </w:div>
          </w:divsChild>
        </w:div>
      </w:divsChild>
    </w:div>
    <w:div w:id="1011446743">
      <w:bodyDiv w:val="1"/>
      <w:marLeft w:val="0"/>
      <w:marRight w:val="0"/>
      <w:marTop w:val="0"/>
      <w:marBottom w:val="0"/>
      <w:divBdr>
        <w:top w:val="none" w:sz="0" w:space="0" w:color="auto"/>
        <w:left w:val="none" w:sz="0" w:space="0" w:color="auto"/>
        <w:bottom w:val="none" w:sz="0" w:space="0" w:color="auto"/>
        <w:right w:val="none" w:sz="0" w:space="0" w:color="auto"/>
      </w:divBdr>
    </w:div>
    <w:div w:id="1349873647">
      <w:bodyDiv w:val="1"/>
      <w:marLeft w:val="0"/>
      <w:marRight w:val="0"/>
      <w:marTop w:val="0"/>
      <w:marBottom w:val="0"/>
      <w:divBdr>
        <w:top w:val="none" w:sz="0" w:space="0" w:color="auto"/>
        <w:left w:val="none" w:sz="0" w:space="0" w:color="auto"/>
        <w:bottom w:val="none" w:sz="0" w:space="0" w:color="auto"/>
        <w:right w:val="none" w:sz="0" w:space="0" w:color="auto"/>
      </w:divBdr>
      <w:divsChild>
        <w:div w:id="208760311">
          <w:marLeft w:val="0"/>
          <w:marRight w:val="0"/>
          <w:marTop w:val="0"/>
          <w:marBottom w:val="0"/>
          <w:divBdr>
            <w:top w:val="none" w:sz="0" w:space="0" w:color="auto"/>
            <w:left w:val="none" w:sz="0" w:space="0" w:color="auto"/>
            <w:bottom w:val="none" w:sz="0" w:space="0" w:color="auto"/>
            <w:right w:val="none" w:sz="0" w:space="0" w:color="auto"/>
          </w:divBdr>
        </w:div>
        <w:div w:id="228462338">
          <w:marLeft w:val="0"/>
          <w:marRight w:val="0"/>
          <w:marTop w:val="0"/>
          <w:marBottom w:val="0"/>
          <w:divBdr>
            <w:top w:val="none" w:sz="0" w:space="0" w:color="auto"/>
            <w:left w:val="none" w:sz="0" w:space="0" w:color="auto"/>
            <w:bottom w:val="none" w:sz="0" w:space="0" w:color="auto"/>
            <w:right w:val="none" w:sz="0" w:space="0" w:color="auto"/>
          </w:divBdr>
        </w:div>
        <w:div w:id="731276504">
          <w:marLeft w:val="0"/>
          <w:marRight w:val="0"/>
          <w:marTop w:val="0"/>
          <w:marBottom w:val="0"/>
          <w:divBdr>
            <w:top w:val="none" w:sz="0" w:space="0" w:color="auto"/>
            <w:left w:val="none" w:sz="0" w:space="0" w:color="auto"/>
            <w:bottom w:val="none" w:sz="0" w:space="0" w:color="auto"/>
            <w:right w:val="none" w:sz="0" w:space="0" w:color="auto"/>
          </w:divBdr>
        </w:div>
        <w:div w:id="932543831">
          <w:marLeft w:val="0"/>
          <w:marRight w:val="0"/>
          <w:marTop w:val="0"/>
          <w:marBottom w:val="0"/>
          <w:divBdr>
            <w:top w:val="none" w:sz="0" w:space="0" w:color="auto"/>
            <w:left w:val="none" w:sz="0" w:space="0" w:color="auto"/>
            <w:bottom w:val="none" w:sz="0" w:space="0" w:color="auto"/>
            <w:right w:val="none" w:sz="0" w:space="0" w:color="auto"/>
          </w:divBdr>
        </w:div>
        <w:div w:id="1364478227">
          <w:marLeft w:val="0"/>
          <w:marRight w:val="0"/>
          <w:marTop w:val="0"/>
          <w:marBottom w:val="0"/>
          <w:divBdr>
            <w:top w:val="none" w:sz="0" w:space="0" w:color="auto"/>
            <w:left w:val="none" w:sz="0" w:space="0" w:color="auto"/>
            <w:bottom w:val="none" w:sz="0" w:space="0" w:color="auto"/>
            <w:right w:val="none" w:sz="0" w:space="0" w:color="auto"/>
          </w:divBdr>
        </w:div>
        <w:div w:id="1615362170">
          <w:marLeft w:val="0"/>
          <w:marRight w:val="0"/>
          <w:marTop w:val="0"/>
          <w:marBottom w:val="0"/>
          <w:divBdr>
            <w:top w:val="none" w:sz="0" w:space="0" w:color="auto"/>
            <w:left w:val="none" w:sz="0" w:space="0" w:color="auto"/>
            <w:bottom w:val="none" w:sz="0" w:space="0" w:color="auto"/>
            <w:right w:val="none" w:sz="0" w:space="0" w:color="auto"/>
          </w:divBdr>
        </w:div>
        <w:div w:id="1813332158">
          <w:marLeft w:val="0"/>
          <w:marRight w:val="0"/>
          <w:marTop w:val="0"/>
          <w:marBottom w:val="0"/>
          <w:divBdr>
            <w:top w:val="none" w:sz="0" w:space="0" w:color="auto"/>
            <w:left w:val="none" w:sz="0" w:space="0" w:color="auto"/>
            <w:bottom w:val="none" w:sz="0" w:space="0" w:color="auto"/>
            <w:right w:val="none" w:sz="0" w:space="0" w:color="auto"/>
          </w:divBdr>
        </w:div>
      </w:divsChild>
    </w:div>
    <w:div w:id="1626737462">
      <w:bodyDiv w:val="1"/>
      <w:marLeft w:val="0"/>
      <w:marRight w:val="0"/>
      <w:marTop w:val="0"/>
      <w:marBottom w:val="0"/>
      <w:divBdr>
        <w:top w:val="none" w:sz="0" w:space="0" w:color="auto"/>
        <w:left w:val="none" w:sz="0" w:space="0" w:color="auto"/>
        <w:bottom w:val="none" w:sz="0" w:space="0" w:color="auto"/>
        <w:right w:val="none" w:sz="0" w:space="0" w:color="auto"/>
      </w:divBdr>
    </w:div>
    <w:div w:id="1855412834">
      <w:bodyDiv w:val="1"/>
      <w:marLeft w:val="0"/>
      <w:marRight w:val="0"/>
      <w:marTop w:val="0"/>
      <w:marBottom w:val="0"/>
      <w:divBdr>
        <w:top w:val="none" w:sz="0" w:space="0" w:color="auto"/>
        <w:left w:val="none" w:sz="0" w:space="0" w:color="auto"/>
        <w:bottom w:val="none" w:sz="0" w:space="0" w:color="auto"/>
        <w:right w:val="none" w:sz="0" w:space="0" w:color="auto"/>
      </w:divBdr>
    </w:div>
    <w:div w:id="19219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EC62-72BB-5A43-9E24-3FE241F3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1831</Words>
  <Characters>10440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Fiola</dc:creator>
  <cp:keywords/>
  <dc:description/>
  <cp:lastModifiedBy>Sara Lapointe</cp:lastModifiedBy>
  <cp:revision>5</cp:revision>
  <cp:lastPrinted>2016-11-29T18:28:00Z</cp:lastPrinted>
  <dcterms:created xsi:type="dcterms:W3CDTF">2016-11-20T16:14:00Z</dcterms:created>
  <dcterms:modified xsi:type="dcterms:W3CDTF">2016-11-30T03:40:00Z</dcterms:modified>
</cp:coreProperties>
</file>